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1"/>
        <w:gridCol w:w="4928"/>
      </w:tblGrid>
      <w:tr w:rsidR="00A160B2" w14:paraId="3E9231EB" w14:textId="77777777" w:rsidTr="005E29AD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16E08A35" w14:textId="77777777" w:rsidR="001E0CE5" w:rsidRDefault="005E29AD" w:rsidP="005E29AD">
            <w:pPr>
              <w:pStyle w:val="Heading1"/>
              <w:outlineLvl w:val="0"/>
            </w:pPr>
            <w:r w:rsidRPr="005E29AD">
              <w:t>Governance, Audit, Risk Management and Standards Committee</w:t>
            </w:r>
          </w:p>
          <w:p w14:paraId="55A88F66" w14:textId="0DC13AC9" w:rsidR="00A160B2" w:rsidRPr="00A160B2" w:rsidRDefault="00A160B2" w:rsidP="005E29AD">
            <w:pPr>
              <w:pStyle w:val="Heading1"/>
              <w:outlineLvl w:val="0"/>
              <w:rPr>
                <w:color w:val="0000FF"/>
                <w:szCs w:val="24"/>
              </w:rPr>
            </w:pPr>
          </w:p>
        </w:tc>
      </w:tr>
      <w:tr w:rsidR="00A160B2" w14:paraId="5281F5A9" w14:textId="77777777" w:rsidTr="005E29AD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23AEBFE3" w:rsidR="00A160B2" w:rsidRDefault="00783435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26 January 2021</w:t>
            </w:r>
          </w:p>
        </w:tc>
      </w:tr>
      <w:tr w:rsidR="00A160B2" w14:paraId="79B879D4" w14:textId="77777777" w:rsidTr="005E29AD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914456E" w14:textId="73FF26A0" w:rsidR="00A160B2" w:rsidRDefault="004D6347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Failure to comply with actions recommended by Ombudsman</w:t>
            </w:r>
          </w:p>
        </w:tc>
      </w:tr>
      <w:tr w:rsidR="00A160B2" w14:paraId="3A5E0F07" w14:textId="77777777" w:rsidTr="005E29AD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0E7012B1" w14:textId="77777777" w:rsidR="00783435" w:rsidRDefault="00783435" w:rsidP="00783435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Beverley Kuchar</w:t>
            </w:r>
          </w:p>
          <w:p w14:paraId="7C89CC17" w14:textId="37CBCC6B" w:rsidR="00783435" w:rsidRDefault="00783435" w:rsidP="00783435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Interim Chief Planning Officer</w:t>
            </w:r>
          </w:p>
          <w:p w14:paraId="206DE5FC" w14:textId="2EC6E8FD" w:rsidR="00812F06" w:rsidRDefault="00812F06" w:rsidP="00783435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Nick Powell</w:t>
            </w:r>
          </w:p>
          <w:p w14:paraId="1FE503A9" w14:textId="2B6FC3DB" w:rsidR="00B045B3" w:rsidRDefault="00B045B3" w:rsidP="00783435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Divisional Director of Housing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5E29AD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7D61F9A" w14:textId="63393A32" w:rsidR="00A160B2" w:rsidRDefault="00783435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5E29AD">
        <w:tc>
          <w:tcPr>
            <w:tcW w:w="3456" w:type="dxa"/>
          </w:tcPr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CD568AC" w14:textId="21A5C6D3" w:rsidR="00A160B2" w:rsidRDefault="00A160B2" w:rsidP="006C3150">
            <w:pPr>
              <w:pStyle w:val="Infotext"/>
            </w:pPr>
          </w:p>
        </w:tc>
      </w:tr>
      <w:tr w:rsidR="00A160B2" w14:paraId="7C35C184" w14:textId="77777777" w:rsidTr="005E29AD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10E9C44A" w:rsidR="00A160B2" w:rsidRDefault="00C01247" w:rsidP="006C3150">
            <w:pPr>
              <w:pStyle w:val="Infotext"/>
            </w:pPr>
            <w:r>
              <w:t>None</w:t>
            </w:r>
          </w:p>
        </w:tc>
      </w:tr>
      <w:tr w:rsidR="00A160B2" w14:paraId="576A8326" w14:textId="77777777" w:rsidTr="005E29AD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005E29AD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005E29AD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77777777" w:rsidR="00A160B2" w:rsidRDefault="00A160B2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:rsidRPr="004D6347" w14:paraId="281F4D12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766A3CA1" w14:textId="77777777" w:rsidR="00003DE8" w:rsidRPr="004D6347" w:rsidRDefault="00003DE8" w:rsidP="00A160B2">
            <w:pPr>
              <w:rPr>
                <w:rFonts w:cs="Arial"/>
                <w:color w:val="0000FF"/>
                <w:sz w:val="28"/>
                <w:szCs w:val="28"/>
              </w:rPr>
            </w:pPr>
          </w:p>
          <w:p w14:paraId="220E429B" w14:textId="77777777" w:rsidR="00003DE8" w:rsidRPr="004D6347" w:rsidRDefault="00003DE8" w:rsidP="00A160B2">
            <w:pPr>
              <w:rPr>
                <w:rFonts w:cs="Arial"/>
                <w:color w:val="0000FF"/>
                <w:sz w:val="28"/>
                <w:szCs w:val="28"/>
              </w:rPr>
            </w:pPr>
          </w:p>
          <w:p w14:paraId="2C9E4A81" w14:textId="1BC33E8D" w:rsidR="00A160B2" w:rsidRPr="004D6347" w:rsidRDefault="00A160B2" w:rsidP="00A160B2">
            <w:pPr>
              <w:rPr>
                <w:rFonts w:cs="Arial"/>
                <w:sz w:val="28"/>
                <w:szCs w:val="28"/>
              </w:rPr>
            </w:pPr>
            <w:r w:rsidRPr="004D6347">
              <w:rPr>
                <w:rFonts w:cs="Arial"/>
                <w:sz w:val="28"/>
                <w:szCs w:val="28"/>
              </w:rPr>
              <w:t>T</w:t>
            </w:r>
            <w:bookmarkStart w:id="0" w:name="_GoBack"/>
            <w:bookmarkEnd w:id="0"/>
            <w:r w:rsidRPr="004D6347">
              <w:rPr>
                <w:rFonts w:cs="Arial"/>
                <w:sz w:val="28"/>
                <w:szCs w:val="28"/>
              </w:rPr>
              <w:t>his report sets out</w:t>
            </w:r>
            <w:r w:rsidR="00D73D54" w:rsidRPr="004D6347">
              <w:rPr>
                <w:rFonts w:cs="Arial"/>
                <w:sz w:val="28"/>
                <w:szCs w:val="28"/>
              </w:rPr>
              <w:t xml:space="preserve"> the Councils </w:t>
            </w:r>
            <w:r w:rsidR="00F84DC5" w:rsidRPr="004D6347">
              <w:rPr>
                <w:rFonts w:cs="Arial"/>
                <w:sz w:val="28"/>
                <w:szCs w:val="28"/>
              </w:rPr>
              <w:t>response</w:t>
            </w:r>
            <w:r w:rsidR="00D73D54" w:rsidRPr="004D6347">
              <w:rPr>
                <w:rFonts w:cs="Arial"/>
                <w:sz w:val="28"/>
                <w:szCs w:val="28"/>
              </w:rPr>
              <w:t xml:space="preserve"> to the</w:t>
            </w:r>
            <w:r w:rsidR="00566C85" w:rsidRPr="004D6347">
              <w:rPr>
                <w:rFonts w:cs="Arial"/>
                <w:sz w:val="28"/>
                <w:szCs w:val="28"/>
              </w:rPr>
              <w:t xml:space="preserve"> </w:t>
            </w:r>
            <w:r w:rsidR="0059785E" w:rsidRPr="004D6347">
              <w:rPr>
                <w:rFonts w:cs="Arial"/>
                <w:sz w:val="28"/>
                <w:szCs w:val="28"/>
              </w:rPr>
              <w:t>O</w:t>
            </w:r>
            <w:r w:rsidR="00566C85" w:rsidRPr="004D6347">
              <w:rPr>
                <w:rFonts w:cs="Arial"/>
                <w:sz w:val="28"/>
                <w:szCs w:val="28"/>
              </w:rPr>
              <w:t xml:space="preserve">mbudsman in relation to </w:t>
            </w:r>
            <w:r w:rsidR="0059785E" w:rsidRPr="004D6347">
              <w:rPr>
                <w:rFonts w:cs="Arial"/>
                <w:sz w:val="28"/>
                <w:szCs w:val="28"/>
              </w:rPr>
              <w:t xml:space="preserve">the failure to implement agreed actions </w:t>
            </w:r>
            <w:r w:rsidR="008F2BF6" w:rsidRPr="004D6347">
              <w:rPr>
                <w:rFonts w:cs="Arial"/>
                <w:sz w:val="28"/>
                <w:szCs w:val="28"/>
              </w:rPr>
              <w:t xml:space="preserve">following </w:t>
            </w:r>
            <w:r w:rsidR="00003DE8" w:rsidRPr="004D6347">
              <w:rPr>
                <w:rFonts w:cs="Arial"/>
                <w:sz w:val="28"/>
                <w:szCs w:val="28"/>
              </w:rPr>
              <w:t>recommendations</w:t>
            </w:r>
            <w:r w:rsidR="008F2BF6" w:rsidRPr="004D6347">
              <w:rPr>
                <w:rFonts w:cs="Arial"/>
                <w:sz w:val="28"/>
                <w:szCs w:val="28"/>
              </w:rPr>
              <w:t xml:space="preserve"> made by the Om</w:t>
            </w:r>
            <w:r w:rsidR="00003DE8" w:rsidRPr="004D6347">
              <w:rPr>
                <w:rFonts w:cs="Arial"/>
                <w:sz w:val="28"/>
                <w:szCs w:val="28"/>
              </w:rPr>
              <w:t>budsman</w:t>
            </w:r>
            <w:r w:rsidR="002D56A3">
              <w:rPr>
                <w:rFonts w:cs="Arial"/>
                <w:sz w:val="28"/>
                <w:szCs w:val="28"/>
              </w:rPr>
              <w:t xml:space="preserve"> in February 2020</w:t>
            </w:r>
          </w:p>
          <w:p w14:paraId="0691608A" w14:textId="12313D57" w:rsidR="00003DE8" w:rsidRPr="004D6347" w:rsidRDefault="00003DE8" w:rsidP="00A160B2">
            <w:pPr>
              <w:rPr>
                <w:rFonts w:cs="Arial"/>
                <w:b/>
                <w:sz w:val="28"/>
                <w:szCs w:val="28"/>
              </w:rPr>
            </w:pPr>
          </w:p>
          <w:p w14:paraId="060AF6B8" w14:textId="77777777" w:rsidR="00003DE8" w:rsidRPr="004D6347" w:rsidRDefault="00003DE8" w:rsidP="00A160B2">
            <w:pPr>
              <w:rPr>
                <w:rFonts w:cs="Arial"/>
                <w:b/>
                <w:sz w:val="28"/>
                <w:szCs w:val="28"/>
              </w:rPr>
            </w:pPr>
          </w:p>
          <w:p w14:paraId="4F9D0A08" w14:textId="77777777" w:rsidR="00A160B2" w:rsidRPr="004D6347" w:rsidRDefault="00A160B2" w:rsidP="00A160B2">
            <w:pPr>
              <w:rPr>
                <w:rFonts w:cs="Arial"/>
                <w:b/>
                <w:sz w:val="28"/>
                <w:szCs w:val="28"/>
              </w:rPr>
            </w:pPr>
            <w:r w:rsidRPr="004D6347">
              <w:rPr>
                <w:rFonts w:cs="Arial"/>
                <w:b/>
                <w:sz w:val="28"/>
                <w:szCs w:val="28"/>
              </w:rPr>
              <w:t xml:space="preserve">Recommendations: </w:t>
            </w:r>
          </w:p>
          <w:p w14:paraId="5696C692" w14:textId="30C72AE5" w:rsidR="00566C85" w:rsidRPr="004D6347" w:rsidRDefault="00A160B2" w:rsidP="00566C85">
            <w:pPr>
              <w:rPr>
                <w:rFonts w:cs="Arial"/>
                <w:b/>
                <w:color w:val="FF0000"/>
                <w:sz w:val="28"/>
                <w:szCs w:val="28"/>
              </w:rPr>
            </w:pPr>
            <w:r w:rsidRPr="004D6347">
              <w:rPr>
                <w:rFonts w:cs="Arial"/>
                <w:sz w:val="28"/>
                <w:szCs w:val="28"/>
              </w:rPr>
              <w:t>The Committee</w:t>
            </w:r>
            <w:r w:rsidR="00F84DC5" w:rsidRPr="004D6347">
              <w:rPr>
                <w:rFonts w:cs="Arial"/>
                <w:sz w:val="28"/>
                <w:szCs w:val="28"/>
              </w:rPr>
              <w:t xml:space="preserve"> is requested to note the actions taken</w:t>
            </w:r>
            <w:r w:rsidR="001559DD" w:rsidRPr="004D6347">
              <w:rPr>
                <w:rFonts w:cs="Arial"/>
                <w:sz w:val="28"/>
                <w:szCs w:val="28"/>
              </w:rPr>
              <w:t xml:space="preserve"> </w:t>
            </w:r>
            <w:r w:rsidR="00F84DC5" w:rsidRPr="004D6347">
              <w:rPr>
                <w:rFonts w:cs="Arial"/>
                <w:sz w:val="28"/>
                <w:szCs w:val="28"/>
              </w:rPr>
              <w:t>and</w:t>
            </w:r>
            <w:r w:rsidR="001A39D3" w:rsidRPr="004D6347">
              <w:rPr>
                <w:rFonts w:cs="Arial"/>
                <w:sz w:val="28"/>
                <w:szCs w:val="28"/>
              </w:rPr>
              <w:t xml:space="preserve"> </w:t>
            </w:r>
            <w:r w:rsidR="0021155B">
              <w:rPr>
                <w:rFonts w:cs="Arial"/>
                <w:sz w:val="28"/>
                <w:szCs w:val="28"/>
              </w:rPr>
              <w:t xml:space="preserve">to note </w:t>
            </w:r>
            <w:r w:rsidR="001A39D3" w:rsidRPr="004D6347">
              <w:rPr>
                <w:rFonts w:cs="Arial"/>
                <w:sz w:val="28"/>
                <w:szCs w:val="28"/>
              </w:rPr>
              <w:t xml:space="preserve">the </w:t>
            </w:r>
            <w:r w:rsidR="00E24420" w:rsidRPr="004D6347">
              <w:rPr>
                <w:rFonts w:cs="Arial"/>
                <w:sz w:val="28"/>
                <w:szCs w:val="28"/>
              </w:rPr>
              <w:t>recommendation</w:t>
            </w:r>
            <w:r w:rsidR="001A39D3" w:rsidRPr="004D6347">
              <w:rPr>
                <w:rFonts w:cs="Arial"/>
                <w:sz w:val="28"/>
                <w:szCs w:val="28"/>
              </w:rPr>
              <w:t xml:space="preserve"> </w:t>
            </w:r>
            <w:r w:rsidR="00E24420" w:rsidRPr="004D6347">
              <w:rPr>
                <w:rFonts w:cs="Arial"/>
                <w:sz w:val="28"/>
                <w:szCs w:val="28"/>
              </w:rPr>
              <w:t xml:space="preserve">for further training for officers on dealing with cross service complaints. </w:t>
            </w:r>
          </w:p>
          <w:p w14:paraId="714CBDEE" w14:textId="0E21BD71" w:rsidR="00A160B2" w:rsidRPr="004D6347" w:rsidRDefault="00A160B2" w:rsidP="00A160B2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53DC7DE2" w14:textId="77777777" w:rsidR="002A2389" w:rsidRPr="001E0CE5" w:rsidRDefault="002A2389" w:rsidP="00A160B2">
      <w:pPr>
        <w:pStyle w:val="Heading2"/>
        <w:rPr>
          <w:rFonts w:ascii="Arial" w:hAnsi="Arial"/>
          <w:b/>
          <w:bCs w:val="0"/>
        </w:rPr>
      </w:pPr>
      <w:r w:rsidRPr="001E0CE5">
        <w:rPr>
          <w:rFonts w:ascii="Arial" w:hAnsi="Arial"/>
          <w:b/>
          <w:bCs w:val="0"/>
        </w:rPr>
        <w:t>Section 2 – Report</w:t>
      </w:r>
    </w:p>
    <w:p w14:paraId="514F85F8" w14:textId="3A78FC7D" w:rsidR="002A2389" w:rsidRPr="004D6347" w:rsidRDefault="002A2389" w:rsidP="003D2FFE">
      <w:pPr>
        <w:spacing w:before="240"/>
        <w:rPr>
          <w:rFonts w:cs="Arial"/>
          <w:b/>
          <w:sz w:val="28"/>
          <w:szCs w:val="28"/>
        </w:rPr>
      </w:pPr>
      <w:r w:rsidRPr="004D6347">
        <w:rPr>
          <w:rFonts w:cs="Arial"/>
          <w:b/>
          <w:sz w:val="28"/>
          <w:szCs w:val="28"/>
        </w:rPr>
        <w:t>Background</w:t>
      </w:r>
      <w:r w:rsidR="002F2614" w:rsidRPr="004D6347">
        <w:rPr>
          <w:rFonts w:cs="Arial"/>
          <w:b/>
          <w:sz w:val="28"/>
          <w:szCs w:val="28"/>
        </w:rPr>
        <w:t>:</w:t>
      </w:r>
      <w:r w:rsidR="00E46B48" w:rsidRPr="004D6347">
        <w:rPr>
          <w:rFonts w:cs="Arial"/>
          <w:b/>
          <w:sz w:val="28"/>
          <w:szCs w:val="28"/>
        </w:rPr>
        <w:t xml:space="preserve"> </w:t>
      </w:r>
    </w:p>
    <w:p w14:paraId="3B685698" w14:textId="56A6693B" w:rsidR="00393AC6" w:rsidRPr="004D6347" w:rsidRDefault="00D33A15" w:rsidP="003D2FFE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>On 28 October 2019 the Ombudsman wrote to the council in relation</w:t>
      </w:r>
      <w:r w:rsidR="00347A1D" w:rsidRPr="004D6347">
        <w:rPr>
          <w:rFonts w:cs="Arial"/>
          <w:bCs/>
          <w:sz w:val="28"/>
          <w:szCs w:val="28"/>
        </w:rPr>
        <w:t xml:space="preserve"> to a com</w:t>
      </w:r>
      <w:r w:rsidR="00382BE4" w:rsidRPr="004D6347">
        <w:rPr>
          <w:rFonts w:cs="Arial"/>
          <w:bCs/>
          <w:sz w:val="28"/>
          <w:szCs w:val="28"/>
        </w:rPr>
        <w:t>p</w:t>
      </w:r>
      <w:r w:rsidR="00347A1D" w:rsidRPr="004D6347">
        <w:rPr>
          <w:rFonts w:cs="Arial"/>
          <w:bCs/>
          <w:sz w:val="28"/>
          <w:szCs w:val="28"/>
        </w:rPr>
        <w:t xml:space="preserve">laint about a </w:t>
      </w:r>
      <w:r w:rsidR="00070673" w:rsidRPr="004D6347">
        <w:rPr>
          <w:rFonts w:cs="Arial"/>
          <w:bCs/>
          <w:sz w:val="28"/>
          <w:szCs w:val="28"/>
        </w:rPr>
        <w:t>specific site</w:t>
      </w:r>
      <w:r w:rsidR="004372A5">
        <w:rPr>
          <w:rFonts w:cs="Arial"/>
          <w:bCs/>
          <w:sz w:val="28"/>
          <w:szCs w:val="28"/>
        </w:rPr>
        <w:t>.</w:t>
      </w:r>
      <w:r w:rsidR="006E2377">
        <w:rPr>
          <w:rFonts w:cs="Arial"/>
          <w:bCs/>
          <w:sz w:val="28"/>
          <w:szCs w:val="28"/>
        </w:rPr>
        <w:t xml:space="preserve"> </w:t>
      </w:r>
      <w:proofErr w:type="gramStart"/>
      <w:r w:rsidR="004372A5">
        <w:rPr>
          <w:rFonts w:cs="Arial"/>
          <w:bCs/>
          <w:sz w:val="28"/>
          <w:szCs w:val="28"/>
        </w:rPr>
        <w:t>I</w:t>
      </w:r>
      <w:r w:rsidR="00070673" w:rsidRPr="004D6347">
        <w:rPr>
          <w:rFonts w:cs="Arial"/>
          <w:bCs/>
          <w:sz w:val="28"/>
          <w:szCs w:val="28"/>
        </w:rPr>
        <w:t>n</w:t>
      </w:r>
      <w:r w:rsidR="000676B3" w:rsidRPr="004D6347">
        <w:rPr>
          <w:rFonts w:cs="Arial"/>
          <w:bCs/>
          <w:sz w:val="28"/>
          <w:szCs w:val="28"/>
        </w:rPr>
        <w:t xml:space="preserve"> </w:t>
      </w:r>
      <w:r w:rsidR="00070673" w:rsidRPr="004D6347">
        <w:rPr>
          <w:rFonts w:cs="Arial"/>
          <w:bCs/>
          <w:sz w:val="28"/>
          <w:szCs w:val="28"/>
        </w:rPr>
        <w:t>p</w:t>
      </w:r>
      <w:r w:rsidR="000676B3" w:rsidRPr="004D6347">
        <w:rPr>
          <w:rFonts w:cs="Arial"/>
          <w:bCs/>
          <w:sz w:val="28"/>
          <w:szCs w:val="28"/>
        </w:rPr>
        <w:t>a</w:t>
      </w:r>
      <w:r w:rsidR="00070673" w:rsidRPr="004D6347">
        <w:rPr>
          <w:rFonts w:cs="Arial"/>
          <w:bCs/>
          <w:sz w:val="28"/>
          <w:szCs w:val="28"/>
        </w:rPr>
        <w:t>rticular the</w:t>
      </w:r>
      <w:proofErr w:type="gramEnd"/>
      <w:r w:rsidR="00070673" w:rsidRPr="004D6347">
        <w:rPr>
          <w:rFonts w:cs="Arial"/>
          <w:bCs/>
          <w:sz w:val="28"/>
          <w:szCs w:val="28"/>
        </w:rPr>
        <w:t xml:space="preserve"> </w:t>
      </w:r>
      <w:r w:rsidR="006E2377">
        <w:rPr>
          <w:rFonts w:cs="Arial"/>
          <w:bCs/>
          <w:sz w:val="28"/>
          <w:szCs w:val="28"/>
        </w:rPr>
        <w:t>complaint concerned the Council</w:t>
      </w:r>
      <w:r w:rsidR="00CD7850">
        <w:rPr>
          <w:rFonts w:cs="Arial"/>
          <w:bCs/>
          <w:sz w:val="28"/>
          <w:szCs w:val="28"/>
        </w:rPr>
        <w:t>’</w:t>
      </w:r>
      <w:r w:rsidR="006E2377">
        <w:rPr>
          <w:rFonts w:cs="Arial"/>
          <w:bCs/>
          <w:sz w:val="28"/>
          <w:szCs w:val="28"/>
        </w:rPr>
        <w:t xml:space="preserve">s response to the </w:t>
      </w:r>
      <w:r w:rsidR="000676B3" w:rsidRPr="004D6347">
        <w:rPr>
          <w:rFonts w:cs="Arial"/>
          <w:bCs/>
          <w:sz w:val="28"/>
          <w:szCs w:val="28"/>
        </w:rPr>
        <w:t>condition</w:t>
      </w:r>
      <w:r w:rsidR="00070673" w:rsidRPr="004D6347">
        <w:rPr>
          <w:rFonts w:cs="Arial"/>
          <w:bCs/>
          <w:sz w:val="28"/>
          <w:szCs w:val="28"/>
        </w:rPr>
        <w:t xml:space="preserve"> of </w:t>
      </w:r>
      <w:r w:rsidR="006E2377">
        <w:rPr>
          <w:rFonts w:cs="Arial"/>
          <w:bCs/>
          <w:sz w:val="28"/>
          <w:szCs w:val="28"/>
        </w:rPr>
        <w:t>a</w:t>
      </w:r>
      <w:r w:rsidR="00070673" w:rsidRPr="004D6347">
        <w:rPr>
          <w:rFonts w:cs="Arial"/>
          <w:bCs/>
          <w:sz w:val="28"/>
          <w:szCs w:val="28"/>
        </w:rPr>
        <w:t xml:space="preserve"> house and its </w:t>
      </w:r>
      <w:r w:rsidR="00382BE4" w:rsidRPr="004D6347">
        <w:rPr>
          <w:rFonts w:cs="Arial"/>
          <w:bCs/>
          <w:sz w:val="28"/>
          <w:szCs w:val="28"/>
        </w:rPr>
        <w:t>curtilage</w:t>
      </w:r>
      <w:r w:rsidR="000676B3" w:rsidRPr="004D6347">
        <w:rPr>
          <w:rFonts w:cs="Arial"/>
          <w:bCs/>
          <w:sz w:val="28"/>
          <w:szCs w:val="28"/>
        </w:rPr>
        <w:t xml:space="preserve">. </w:t>
      </w:r>
      <w:r w:rsidR="00A56204" w:rsidRPr="004D6347">
        <w:rPr>
          <w:rFonts w:cs="Arial"/>
          <w:bCs/>
          <w:sz w:val="28"/>
          <w:szCs w:val="28"/>
        </w:rPr>
        <w:t xml:space="preserve">Officers from both the planning and housing </w:t>
      </w:r>
      <w:r w:rsidR="00F6576E" w:rsidRPr="004D6347">
        <w:rPr>
          <w:rFonts w:cs="Arial"/>
          <w:bCs/>
          <w:sz w:val="28"/>
          <w:szCs w:val="28"/>
        </w:rPr>
        <w:t>services</w:t>
      </w:r>
      <w:r w:rsidR="00A56204" w:rsidRPr="004D6347">
        <w:rPr>
          <w:rFonts w:cs="Arial"/>
          <w:bCs/>
          <w:sz w:val="28"/>
          <w:szCs w:val="28"/>
        </w:rPr>
        <w:t xml:space="preserve"> had been involved in trying to address</w:t>
      </w:r>
      <w:r w:rsidR="005E50FE" w:rsidRPr="004D6347">
        <w:rPr>
          <w:rFonts w:cs="Arial"/>
          <w:bCs/>
          <w:sz w:val="28"/>
          <w:szCs w:val="28"/>
        </w:rPr>
        <w:t xml:space="preserve"> </w:t>
      </w:r>
      <w:r w:rsidR="00CC005B" w:rsidRPr="004D6347">
        <w:rPr>
          <w:rFonts w:cs="Arial"/>
          <w:bCs/>
          <w:sz w:val="28"/>
          <w:szCs w:val="28"/>
        </w:rPr>
        <w:t xml:space="preserve">the </w:t>
      </w:r>
      <w:r w:rsidR="00F6576E" w:rsidRPr="004D6347">
        <w:rPr>
          <w:rFonts w:cs="Arial"/>
          <w:bCs/>
          <w:sz w:val="28"/>
          <w:szCs w:val="28"/>
        </w:rPr>
        <w:t>concerns</w:t>
      </w:r>
      <w:r w:rsidR="00CC005B" w:rsidRPr="004D6347">
        <w:rPr>
          <w:rFonts w:cs="Arial"/>
          <w:bCs/>
          <w:sz w:val="28"/>
          <w:szCs w:val="28"/>
        </w:rPr>
        <w:t xml:space="preserve"> raised by the complainant,</w:t>
      </w:r>
      <w:r w:rsidR="00FC6A50" w:rsidRPr="004D6347">
        <w:rPr>
          <w:rFonts w:cs="Arial"/>
          <w:bCs/>
          <w:sz w:val="28"/>
          <w:szCs w:val="28"/>
        </w:rPr>
        <w:t xml:space="preserve"> and enforcement </w:t>
      </w:r>
      <w:r w:rsidR="00F6576E" w:rsidRPr="004D6347">
        <w:rPr>
          <w:rFonts w:cs="Arial"/>
          <w:bCs/>
          <w:sz w:val="28"/>
          <w:szCs w:val="28"/>
        </w:rPr>
        <w:t>notices</w:t>
      </w:r>
      <w:r w:rsidR="00FC6A50" w:rsidRPr="004D6347">
        <w:rPr>
          <w:rFonts w:cs="Arial"/>
          <w:bCs/>
          <w:sz w:val="28"/>
          <w:szCs w:val="28"/>
        </w:rPr>
        <w:t xml:space="preserve"> had been served, but the </w:t>
      </w:r>
      <w:r w:rsidR="00F6576E" w:rsidRPr="004D6347">
        <w:rPr>
          <w:rFonts w:cs="Arial"/>
          <w:bCs/>
          <w:sz w:val="28"/>
          <w:szCs w:val="28"/>
        </w:rPr>
        <w:t>condition</w:t>
      </w:r>
      <w:r w:rsidR="00FC6A50" w:rsidRPr="004D6347">
        <w:rPr>
          <w:rFonts w:cs="Arial"/>
          <w:bCs/>
          <w:sz w:val="28"/>
          <w:szCs w:val="28"/>
        </w:rPr>
        <w:t xml:space="preserve"> of the site remained an ongoing </w:t>
      </w:r>
      <w:r w:rsidR="00F6576E" w:rsidRPr="004D6347">
        <w:rPr>
          <w:rFonts w:cs="Arial"/>
          <w:bCs/>
          <w:sz w:val="28"/>
          <w:szCs w:val="28"/>
        </w:rPr>
        <w:t xml:space="preserve">concern. </w:t>
      </w:r>
      <w:r w:rsidR="00654E58" w:rsidRPr="004D6347">
        <w:rPr>
          <w:rFonts w:cs="Arial"/>
          <w:bCs/>
          <w:sz w:val="28"/>
          <w:szCs w:val="28"/>
        </w:rPr>
        <w:t xml:space="preserve">This was the start of the ombudsman </w:t>
      </w:r>
      <w:r w:rsidR="00F054F3" w:rsidRPr="004D6347">
        <w:rPr>
          <w:rFonts w:cs="Arial"/>
          <w:bCs/>
          <w:sz w:val="28"/>
          <w:szCs w:val="28"/>
        </w:rPr>
        <w:t>investigation</w:t>
      </w:r>
      <w:r w:rsidR="00704041" w:rsidRPr="004D6347">
        <w:rPr>
          <w:rFonts w:cs="Arial"/>
          <w:bCs/>
          <w:sz w:val="28"/>
          <w:szCs w:val="28"/>
        </w:rPr>
        <w:t xml:space="preserve">, and </w:t>
      </w:r>
      <w:r w:rsidR="00F054F3" w:rsidRPr="004D6347">
        <w:rPr>
          <w:rFonts w:cs="Arial"/>
          <w:bCs/>
          <w:sz w:val="28"/>
          <w:szCs w:val="28"/>
        </w:rPr>
        <w:t>requested</w:t>
      </w:r>
      <w:r w:rsidR="00704041" w:rsidRPr="004D6347">
        <w:rPr>
          <w:rFonts w:cs="Arial"/>
          <w:bCs/>
          <w:sz w:val="28"/>
          <w:szCs w:val="28"/>
        </w:rPr>
        <w:t xml:space="preserve"> information on the </w:t>
      </w:r>
      <w:r w:rsidR="00393AC6" w:rsidRPr="004D6347">
        <w:rPr>
          <w:rFonts w:cs="Arial"/>
          <w:bCs/>
          <w:sz w:val="28"/>
          <w:szCs w:val="28"/>
        </w:rPr>
        <w:t>background to the case, was provide</w:t>
      </w:r>
      <w:r w:rsidR="00F6576E" w:rsidRPr="004D6347">
        <w:rPr>
          <w:rFonts w:cs="Arial"/>
          <w:bCs/>
          <w:sz w:val="28"/>
          <w:szCs w:val="28"/>
        </w:rPr>
        <w:t xml:space="preserve">d </w:t>
      </w:r>
      <w:r w:rsidR="0070451D">
        <w:rPr>
          <w:rFonts w:cs="Arial"/>
          <w:bCs/>
          <w:sz w:val="28"/>
          <w:szCs w:val="28"/>
        </w:rPr>
        <w:t xml:space="preserve">by </w:t>
      </w:r>
      <w:r w:rsidR="00137146">
        <w:rPr>
          <w:rFonts w:cs="Arial"/>
          <w:bCs/>
          <w:sz w:val="28"/>
          <w:szCs w:val="28"/>
        </w:rPr>
        <w:t>officers within agreed timeframes</w:t>
      </w:r>
      <w:r w:rsidR="00393AC6" w:rsidRPr="004D6347">
        <w:rPr>
          <w:rFonts w:cs="Arial"/>
          <w:bCs/>
          <w:sz w:val="28"/>
          <w:szCs w:val="28"/>
        </w:rPr>
        <w:t xml:space="preserve"> </w:t>
      </w:r>
    </w:p>
    <w:p w14:paraId="4E7B0A52" w14:textId="554C0431" w:rsidR="00E46B48" w:rsidRPr="004D6347" w:rsidRDefault="00393AC6" w:rsidP="003D2FFE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 xml:space="preserve">On </w:t>
      </w:r>
      <w:r w:rsidR="00E56747">
        <w:rPr>
          <w:rFonts w:cs="Arial"/>
          <w:bCs/>
          <w:sz w:val="28"/>
          <w:szCs w:val="28"/>
        </w:rPr>
        <w:t>25</w:t>
      </w:r>
      <w:r w:rsidRPr="004D6347">
        <w:rPr>
          <w:rFonts w:cs="Arial"/>
          <w:bCs/>
          <w:sz w:val="28"/>
          <w:szCs w:val="28"/>
        </w:rPr>
        <w:t xml:space="preserve"> </w:t>
      </w:r>
      <w:r w:rsidR="00F57834" w:rsidRPr="004D6347">
        <w:rPr>
          <w:rFonts w:cs="Arial"/>
          <w:bCs/>
          <w:sz w:val="28"/>
          <w:szCs w:val="28"/>
        </w:rPr>
        <w:t>February</w:t>
      </w:r>
      <w:r w:rsidRPr="004D6347">
        <w:rPr>
          <w:rFonts w:cs="Arial"/>
          <w:bCs/>
          <w:sz w:val="28"/>
          <w:szCs w:val="28"/>
        </w:rPr>
        <w:t xml:space="preserve"> 202</w:t>
      </w:r>
      <w:r w:rsidR="0081096F" w:rsidRPr="004D6347">
        <w:rPr>
          <w:rFonts w:cs="Arial"/>
          <w:bCs/>
          <w:sz w:val="28"/>
          <w:szCs w:val="28"/>
        </w:rPr>
        <w:t>0</w:t>
      </w:r>
      <w:r w:rsidRPr="004D6347">
        <w:rPr>
          <w:rFonts w:cs="Arial"/>
          <w:bCs/>
          <w:sz w:val="28"/>
          <w:szCs w:val="28"/>
        </w:rPr>
        <w:t xml:space="preserve"> the Council received the formal decision from the Ombudsman</w:t>
      </w:r>
      <w:r w:rsidR="00F57834" w:rsidRPr="004D6347">
        <w:rPr>
          <w:rFonts w:cs="Arial"/>
          <w:bCs/>
          <w:sz w:val="28"/>
          <w:szCs w:val="28"/>
        </w:rPr>
        <w:t xml:space="preserve">, which </w:t>
      </w:r>
      <w:r w:rsidR="00D95FD1" w:rsidRPr="004D6347">
        <w:rPr>
          <w:rFonts w:cs="Arial"/>
          <w:bCs/>
          <w:sz w:val="28"/>
          <w:szCs w:val="28"/>
        </w:rPr>
        <w:t>concluded that</w:t>
      </w:r>
      <w:r w:rsidR="005B4F1F">
        <w:rPr>
          <w:rFonts w:cs="Arial"/>
          <w:bCs/>
          <w:sz w:val="28"/>
          <w:szCs w:val="28"/>
        </w:rPr>
        <w:t xml:space="preserve">, whilst the </w:t>
      </w:r>
      <w:r w:rsidR="00F17A7A">
        <w:rPr>
          <w:rFonts w:cs="Arial"/>
          <w:bCs/>
          <w:sz w:val="28"/>
          <w:szCs w:val="28"/>
        </w:rPr>
        <w:t>Coun</w:t>
      </w:r>
      <w:r w:rsidR="005B4F1F">
        <w:rPr>
          <w:rFonts w:cs="Arial"/>
          <w:bCs/>
          <w:sz w:val="28"/>
          <w:szCs w:val="28"/>
        </w:rPr>
        <w:t>cil was not at fault</w:t>
      </w:r>
      <w:r w:rsidR="00E4540D">
        <w:rPr>
          <w:rFonts w:cs="Arial"/>
          <w:bCs/>
          <w:sz w:val="28"/>
          <w:szCs w:val="28"/>
        </w:rPr>
        <w:t xml:space="preserve"> in a number of the ac</w:t>
      </w:r>
      <w:r w:rsidR="00F17A7A">
        <w:rPr>
          <w:rFonts w:cs="Arial"/>
          <w:bCs/>
          <w:sz w:val="28"/>
          <w:szCs w:val="28"/>
        </w:rPr>
        <w:t>tion</w:t>
      </w:r>
      <w:r w:rsidR="0037137A">
        <w:rPr>
          <w:rFonts w:cs="Arial"/>
          <w:bCs/>
          <w:sz w:val="28"/>
          <w:szCs w:val="28"/>
        </w:rPr>
        <w:t>s</w:t>
      </w:r>
      <w:r w:rsidR="00E4540D">
        <w:rPr>
          <w:rFonts w:cs="Arial"/>
          <w:bCs/>
          <w:sz w:val="28"/>
          <w:szCs w:val="28"/>
        </w:rPr>
        <w:t xml:space="preserve"> it had taken, </w:t>
      </w:r>
      <w:r w:rsidR="0037137A">
        <w:rPr>
          <w:rFonts w:cs="Arial"/>
          <w:bCs/>
          <w:sz w:val="28"/>
          <w:szCs w:val="28"/>
        </w:rPr>
        <w:t xml:space="preserve">there had been a </w:t>
      </w:r>
      <w:r w:rsidR="00550FD3">
        <w:rPr>
          <w:rFonts w:cs="Arial"/>
          <w:bCs/>
          <w:sz w:val="28"/>
          <w:szCs w:val="28"/>
        </w:rPr>
        <w:t>drift</w:t>
      </w:r>
      <w:r w:rsidR="0037137A">
        <w:rPr>
          <w:rFonts w:cs="Arial"/>
          <w:bCs/>
          <w:sz w:val="28"/>
          <w:szCs w:val="28"/>
        </w:rPr>
        <w:t xml:space="preserve"> </w:t>
      </w:r>
      <w:r w:rsidR="00550FD3">
        <w:rPr>
          <w:rFonts w:cs="Arial"/>
          <w:bCs/>
          <w:sz w:val="28"/>
          <w:szCs w:val="28"/>
        </w:rPr>
        <w:t xml:space="preserve">between </w:t>
      </w:r>
      <w:r w:rsidR="00CF1790">
        <w:rPr>
          <w:rFonts w:cs="Arial"/>
          <w:bCs/>
          <w:sz w:val="28"/>
          <w:szCs w:val="28"/>
        </w:rPr>
        <w:t>a  further complaint</w:t>
      </w:r>
      <w:r w:rsidR="00203216">
        <w:rPr>
          <w:rFonts w:cs="Arial"/>
          <w:bCs/>
          <w:sz w:val="28"/>
          <w:szCs w:val="28"/>
        </w:rPr>
        <w:t xml:space="preserve"> made</w:t>
      </w:r>
      <w:r w:rsidR="00550FD3">
        <w:rPr>
          <w:rFonts w:cs="Arial"/>
          <w:bCs/>
          <w:sz w:val="28"/>
          <w:szCs w:val="28"/>
        </w:rPr>
        <w:t xml:space="preserve"> in</w:t>
      </w:r>
      <w:r w:rsidR="0037137A">
        <w:rPr>
          <w:rFonts w:cs="Arial"/>
          <w:bCs/>
          <w:sz w:val="28"/>
          <w:szCs w:val="28"/>
        </w:rPr>
        <w:t xml:space="preserve"> August 2018 and</w:t>
      </w:r>
      <w:r w:rsidR="00550FD3">
        <w:rPr>
          <w:rFonts w:cs="Arial"/>
          <w:bCs/>
          <w:sz w:val="28"/>
          <w:szCs w:val="28"/>
        </w:rPr>
        <w:t xml:space="preserve"> formal action</w:t>
      </w:r>
      <w:r w:rsidR="0070451D">
        <w:rPr>
          <w:rFonts w:cs="Arial"/>
          <w:bCs/>
          <w:sz w:val="28"/>
          <w:szCs w:val="28"/>
        </w:rPr>
        <w:t xml:space="preserve"> taken</w:t>
      </w:r>
      <w:r w:rsidR="00550FD3">
        <w:rPr>
          <w:rFonts w:cs="Arial"/>
          <w:bCs/>
          <w:sz w:val="28"/>
          <w:szCs w:val="28"/>
        </w:rPr>
        <w:t xml:space="preserve"> in</w:t>
      </w:r>
      <w:r w:rsidR="0037137A">
        <w:rPr>
          <w:rFonts w:cs="Arial"/>
          <w:bCs/>
          <w:sz w:val="28"/>
          <w:szCs w:val="28"/>
        </w:rPr>
        <w:t xml:space="preserve"> August</w:t>
      </w:r>
      <w:r w:rsidR="00203216">
        <w:rPr>
          <w:rFonts w:cs="Arial"/>
          <w:bCs/>
          <w:sz w:val="28"/>
          <w:szCs w:val="28"/>
        </w:rPr>
        <w:t xml:space="preserve"> 2019</w:t>
      </w:r>
      <w:r w:rsidR="00863993">
        <w:rPr>
          <w:rFonts w:cs="Arial"/>
          <w:bCs/>
          <w:sz w:val="28"/>
          <w:szCs w:val="28"/>
        </w:rPr>
        <w:t xml:space="preserve">, which had resulted in frustration </w:t>
      </w:r>
      <w:r w:rsidR="00550FD3">
        <w:rPr>
          <w:rFonts w:cs="Arial"/>
          <w:bCs/>
          <w:sz w:val="28"/>
          <w:szCs w:val="28"/>
        </w:rPr>
        <w:t>and</w:t>
      </w:r>
      <w:r w:rsidR="00863993">
        <w:rPr>
          <w:rFonts w:cs="Arial"/>
          <w:bCs/>
          <w:sz w:val="28"/>
          <w:szCs w:val="28"/>
        </w:rPr>
        <w:t xml:space="preserve"> u</w:t>
      </w:r>
      <w:r w:rsidR="00550FD3">
        <w:rPr>
          <w:rFonts w:cs="Arial"/>
          <w:bCs/>
          <w:sz w:val="28"/>
          <w:szCs w:val="28"/>
        </w:rPr>
        <w:t>n</w:t>
      </w:r>
      <w:r w:rsidR="00863993">
        <w:rPr>
          <w:rFonts w:cs="Arial"/>
          <w:bCs/>
          <w:sz w:val="28"/>
          <w:szCs w:val="28"/>
        </w:rPr>
        <w:t>certain</w:t>
      </w:r>
      <w:r w:rsidR="00550FD3">
        <w:rPr>
          <w:rFonts w:cs="Arial"/>
          <w:bCs/>
          <w:sz w:val="28"/>
          <w:szCs w:val="28"/>
        </w:rPr>
        <w:t>ty</w:t>
      </w:r>
      <w:r w:rsidR="00863993">
        <w:rPr>
          <w:rFonts w:cs="Arial"/>
          <w:bCs/>
          <w:sz w:val="28"/>
          <w:szCs w:val="28"/>
        </w:rPr>
        <w:t xml:space="preserve"> for the complainant</w:t>
      </w:r>
      <w:r w:rsidR="00D95FD1" w:rsidRPr="004D6347">
        <w:rPr>
          <w:rFonts w:cs="Arial"/>
          <w:bCs/>
          <w:sz w:val="28"/>
          <w:szCs w:val="28"/>
        </w:rPr>
        <w:t>. The Ombudsman</w:t>
      </w:r>
      <w:r w:rsidR="008C69A1" w:rsidRPr="004D6347">
        <w:rPr>
          <w:rFonts w:cs="Arial"/>
          <w:bCs/>
          <w:sz w:val="28"/>
          <w:szCs w:val="28"/>
        </w:rPr>
        <w:t xml:space="preserve"> made</w:t>
      </w:r>
      <w:r w:rsidR="00F57834" w:rsidRPr="004D6347">
        <w:rPr>
          <w:rFonts w:cs="Arial"/>
          <w:bCs/>
          <w:sz w:val="28"/>
          <w:szCs w:val="28"/>
        </w:rPr>
        <w:t xml:space="preserve"> two recommendations</w:t>
      </w:r>
      <w:r w:rsidR="007B0B53">
        <w:rPr>
          <w:rFonts w:cs="Arial"/>
          <w:bCs/>
          <w:sz w:val="28"/>
          <w:szCs w:val="28"/>
        </w:rPr>
        <w:t>, which were agreed by the Council</w:t>
      </w:r>
      <w:r w:rsidR="00F57834" w:rsidRPr="004D6347">
        <w:rPr>
          <w:rFonts w:cs="Arial"/>
          <w:bCs/>
          <w:sz w:val="28"/>
          <w:szCs w:val="28"/>
        </w:rPr>
        <w:t>.</w:t>
      </w:r>
    </w:p>
    <w:p w14:paraId="0C7EF78F" w14:textId="6244E059" w:rsidR="00F57834" w:rsidRPr="004D6347" w:rsidRDefault="00A36D6B" w:rsidP="00F57834">
      <w:pPr>
        <w:pStyle w:val="ListParagraph"/>
        <w:numPr>
          <w:ilvl w:val="0"/>
          <w:numId w:val="16"/>
        </w:numPr>
        <w:spacing w:before="240"/>
        <w:rPr>
          <w:bCs/>
          <w:color w:val="auto"/>
          <w:sz w:val="28"/>
          <w:szCs w:val="28"/>
        </w:rPr>
      </w:pPr>
      <w:r w:rsidRPr="004D6347">
        <w:rPr>
          <w:bCs/>
          <w:color w:val="auto"/>
          <w:sz w:val="28"/>
          <w:szCs w:val="28"/>
        </w:rPr>
        <w:t>Ap</w:t>
      </w:r>
      <w:r w:rsidR="00F57834" w:rsidRPr="004D6347">
        <w:rPr>
          <w:bCs/>
          <w:color w:val="auto"/>
          <w:sz w:val="28"/>
          <w:szCs w:val="28"/>
        </w:rPr>
        <w:t>olog</w:t>
      </w:r>
      <w:r w:rsidR="00254A3A">
        <w:rPr>
          <w:bCs/>
          <w:color w:val="auto"/>
          <w:sz w:val="28"/>
          <w:szCs w:val="28"/>
        </w:rPr>
        <w:t>ise for the delay, frustration</w:t>
      </w:r>
      <w:r w:rsidR="00D35758">
        <w:rPr>
          <w:bCs/>
          <w:color w:val="auto"/>
          <w:sz w:val="28"/>
          <w:szCs w:val="28"/>
        </w:rPr>
        <w:t xml:space="preserve">, </w:t>
      </w:r>
      <w:r w:rsidR="00137146">
        <w:rPr>
          <w:bCs/>
          <w:color w:val="auto"/>
          <w:sz w:val="28"/>
          <w:szCs w:val="28"/>
        </w:rPr>
        <w:t>uncertainty</w:t>
      </w:r>
      <w:r w:rsidR="00D35758">
        <w:rPr>
          <w:bCs/>
          <w:color w:val="auto"/>
          <w:sz w:val="28"/>
          <w:szCs w:val="28"/>
        </w:rPr>
        <w:t xml:space="preserve"> </w:t>
      </w:r>
      <w:r w:rsidR="00137146">
        <w:rPr>
          <w:bCs/>
          <w:color w:val="auto"/>
          <w:sz w:val="28"/>
          <w:szCs w:val="28"/>
        </w:rPr>
        <w:t>and</w:t>
      </w:r>
      <w:r w:rsidR="00D35758">
        <w:rPr>
          <w:bCs/>
          <w:color w:val="auto"/>
          <w:sz w:val="28"/>
          <w:szCs w:val="28"/>
        </w:rPr>
        <w:t xml:space="preserve"> time caused by the above </w:t>
      </w:r>
      <w:r w:rsidR="00137146">
        <w:rPr>
          <w:bCs/>
          <w:color w:val="auto"/>
          <w:sz w:val="28"/>
          <w:szCs w:val="28"/>
        </w:rPr>
        <w:t>failure</w:t>
      </w:r>
    </w:p>
    <w:p w14:paraId="4D19CFCF" w14:textId="776B2537" w:rsidR="00A36D6B" w:rsidRPr="004D6347" w:rsidRDefault="00A36D6B" w:rsidP="00A36D6B">
      <w:pPr>
        <w:pStyle w:val="ListParagraph"/>
        <w:numPr>
          <w:ilvl w:val="0"/>
          <w:numId w:val="16"/>
        </w:numPr>
        <w:spacing w:before="240"/>
        <w:rPr>
          <w:bCs/>
          <w:color w:val="auto"/>
          <w:sz w:val="28"/>
          <w:szCs w:val="28"/>
        </w:rPr>
      </w:pPr>
      <w:r w:rsidRPr="004D6347">
        <w:rPr>
          <w:bCs/>
          <w:color w:val="auto"/>
          <w:sz w:val="28"/>
          <w:szCs w:val="28"/>
        </w:rPr>
        <w:t>Pay £200</w:t>
      </w:r>
      <w:r w:rsidR="00137146">
        <w:rPr>
          <w:bCs/>
          <w:color w:val="auto"/>
          <w:sz w:val="28"/>
          <w:szCs w:val="28"/>
        </w:rPr>
        <w:t xml:space="preserve"> to the complainant in recognition of this frustration</w:t>
      </w:r>
    </w:p>
    <w:p w14:paraId="06BA26A5" w14:textId="1B7DA1C8" w:rsidR="00F57834" w:rsidRPr="004D6347" w:rsidRDefault="00EE447A" w:rsidP="003D2FFE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>These</w:t>
      </w:r>
      <w:r w:rsidR="00B43E05" w:rsidRPr="004D6347">
        <w:rPr>
          <w:rFonts w:cs="Arial"/>
          <w:bCs/>
          <w:sz w:val="28"/>
          <w:szCs w:val="28"/>
        </w:rPr>
        <w:t xml:space="preserve"> </w:t>
      </w:r>
      <w:r w:rsidRPr="004D6347">
        <w:rPr>
          <w:rFonts w:cs="Arial"/>
          <w:bCs/>
          <w:sz w:val="28"/>
          <w:szCs w:val="28"/>
        </w:rPr>
        <w:t>recommendations</w:t>
      </w:r>
      <w:r w:rsidR="00B43E05" w:rsidRPr="004D6347">
        <w:rPr>
          <w:rFonts w:cs="Arial"/>
          <w:bCs/>
          <w:sz w:val="28"/>
          <w:szCs w:val="28"/>
        </w:rPr>
        <w:t xml:space="preserve"> were not actio</w:t>
      </w:r>
      <w:r w:rsidRPr="004D6347">
        <w:rPr>
          <w:rFonts w:cs="Arial"/>
          <w:bCs/>
          <w:sz w:val="28"/>
          <w:szCs w:val="28"/>
        </w:rPr>
        <w:t>n</w:t>
      </w:r>
      <w:r w:rsidR="00B43E05" w:rsidRPr="004D6347">
        <w:rPr>
          <w:rFonts w:cs="Arial"/>
          <w:bCs/>
          <w:sz w:val="28"/>
          <w:szCs w:val="28"/>
        </w:rPr>
        <w:t xml:space="preserve">ed </w:t>
      </w:r>
      <w:r w:rsidRPr="004D6347">
        <w:rPr>
          <w:rFonts w:cs="Arial"/>
          <w:bCs/>
          <w:sz w:val="28"/>
          <w:szCs w:val="28"/>
        </w:rPr>
        <w:t>immediately</w:t>
      </w:r>
      <w:r w:rsidR="00F81B7B" w:rsidRPr="004D6347">
        <w:rPr>
          <w:rFonts w:cs="Arial"/>
          <w:bCs/>
          <w:sz w:val="28"/>
          <w:szCs w:val="28"/>
        </w:rPr>
        <w:t xml:space="preserve">, </w:t>
      </w:r>
      <w:r w:rsidR="003C4439" w:rsidRPr="004D6347">
        <w:rPr>
          <w:rFonts w:cs="Arial"/>
          <w:bCs/>
          <w:sz w:val="28"/>
          <w:szCs w:val="28"/>
        </w:rPr>
        <w:t xml:space="preserve">due </w:t>
      </w:r>
      <w:r w:rsidR="008B0765">
        <w:rPr>
          <w:rFonts w:cs="Arial"/>
          <w:bCs/>
          <w:sz w:val="28"/>
          <w:szCs w:val="28"/>
        </w:rPr>
        <w:t xml:space="preserve">in part </w:t>
      </w:r>
      <w:r w:rsidR="00EF1535">
        <w:rPr>
          <w:rFonts w:cs="Arial"/>
          <w:bCs/>
          <w:sz w:val="28"/>
          <w:szCs w:val="28"/>
        </w:rPr>
        <w:t>to</w:t>
      </w:r>
      <w:r w:rsidR="003C4439" w:rsidRPr="004D6347">
        <w:rPr>
          <w:rFonts w:cs="Arial"/>
          <w:bCs/>
          <w:sz w:val="28"/>
          <w:szCs w:val="28"/>
        </w:rPr>
        <w:t xml:space="preserve"> miscommunication between the serv</w:t>
      </w:r>
      <w:r w:rsidR="00D45ECA" w:rsidRPr="004D6347">
        <w:rPr>
          <w:rFonts w:cs="Arial"/>
          <w:bCs/>
          <w:sz w:val="28"/>
          <w:szCs w:val="28"/>
        </w:rPr>
        <w:t>i</w:t>
      </w:r>
      <w:r w:rsidR="003C4439" w:rsidRPr="004D6347">
        <w:rPr>
          <w:rFonts w:cs="Arial"/>
          <w:bCs/>
          <w:sz w:val="28"/>
          <w:szCs w:val="28"/>
        </w:rPr>
        <w:t xml:space="preserve">ces </w:t>
      </w:r>
      <w:r w:rsidR="00D45ECA" w:rsidRPr="004D6347">
        <w:rPr>
          <w:rFonts w:cs="Arial"/>
          <w:bCs/>
          <w:sz w:val="28"/>
          <w:szCs w:val="28"/>
        </w:rPr>
        <w:t>involved</w:t>
      </w:r>
      <w:r w:rsidR="003C4439" w:rsidRPr="004D6347">
        <w:rPr>
          <w:rFonts w:cs="Arial"/>
          <w:bCs/>
          <w:sz w:val="28"/>
          <w:szCs w:val="28"/>
        </w:rPr>
        <w:t xml:space="preserve"> in relation </w:t>
      </w:r>
      <w:r w:rsidR="003C4439" w:rsidRPr="004D6347">
        <w:rPr>
          <w:rFonts w:cs="Arial"/>
          <w:bCs/>
          <w:sz w:val="28"/>
          <w:szCs w:val="28"/>
        </w:rPr>
        <w:lastRenderedPageBreak/>
        <w:t>to the payment of the £200.</w:t>
      </w:r>
      <w:r w:rsidR="00D54089" w:rsidRPr="004D6347">
        <w:rPr>
          <w:rFonts w:cs="Arial"/>
          <w:bCs/>
          <w:sz w:val="28"/>
          <w:szCs w:val="28"/>
        </w:rPr>
        <w:t xml:space="preserve"> This was then compounded </w:t>
      </w:r>
      <w:r w:rsidR="00F81B7B" w:rsidRPr="004D6347">
        <w:rPr>
          <w:rFonts w:cs="Arial"/>
          <w:bCs/>
          <w:sz w:val="28"/>
          <w:szCs w:val="28"/>
        </w:rPr>
        <w:t>as the pandemic began</w:t>
      </w:r>
      <w:r w:rsidR="00D54089" w:rsidRPr="004D6347">
        <w:rPr>
          <w:rFonts w:cs="Arial"/>
          <w:bCs/>
          <w:sz w:val="28"/>
          <w:szCs w:val="28"/>
        </w:rPr>
        <w:t>, new priorities</w:t>
      </w:r>
      <w:r w:rsidR="00D45ECA" w:rsidRPr="004D6347">
        <w:rPr>
          <w:rFonts w:cs="Arial"/>
          <w:bCs/>
          <w:sz w:val="28"/>
          <w:szCs w:val="28"/>
        </w:rPr>
        <w:t xml:space="preserve"> taking </w:t>
      </w:r>
      <w:r w:rsidR="0023360C" w:rsidRPr="004D6347">
        <w:rPr>
          <w:rFonts w:cs="Arial"/>
          <w:bCs/>
          <w:sz w:val="28"/>
          <w:szCs w:val="28"/>
        </w:rPr>
        <w:t>precedence</w:t>
      </w:r>
      <w:r w:rsidR="00D45ECA" w:rsidRPr="004D6347">
        <w:rPr>
          <w:rFonts w:cs="Arial"/>
          <w:bCs/>
          <w:sz w:val="28"/>
          <w:szCs w:val="28"/>
        </w:rPr>
        <w:t>,</w:t>
      </w:r>
      <w:r w:rsidR="00F81B7B" w:rsidRPr="004D6347">
        <w:rPr>
          <w:rFonts w:cs="Arial"/>
          <w:bCs/>
          <w:sz w:val="28"/>
          <w:szCs w:val="28"/>
        </w:rPr>
        <w:t xml:space="preserve"> and </w:t>
      </w:r>
      <w:r w:rsidR="00D45ECA" w:rsidRPr="004D6347">
        <w:rPr>
          <w:rFonts w:cs="Arial"/>
          <w:bCs/>
          <w:sz w:val="28"/>
          <w:szCs w:val="28"/>
        </w:rPr>
        <w:t>the move</w:t>
      </w:r>
      <w:r w:rsidR="00CF294F" w:rsidRPr="004D6347">
        <w:rPr>
          <w:rFonts w:cs="Arial"/>
          <w:bCs/>
          <w:sz w:val="28"/>
          <w:szCs w:val="28"/>
        </w:rPr>
        <w:t xml:space="preserve"> </w:t>
      </w:r>
      <w:r w:rsidR="00133658" w:rsidRPr="004D6347">
        <w:rPr>
          <w:rFonts w:cs="Arial"/>
          <w:bCs/>
          <w:sz w:val="28"/>
          <w:szCs w:val="28"/>
        </w:rPr>
        <w:t>to remote working</w:t>
      </w:r>
      <w:r w:rsidR="00D45ECA" w:rsidRPr="004D6347">
        <w:rPr>
          <w:rFonts w:cs="Arial"/>
          <w:bCs/>
          <w:sz w:val="28"/>
          <w:szCs w:val="28"/>
        </w:rPr>
        <w:t xml:space="preserve">. </w:t>
      </w:r>
      <w:r w:rsidR="00CD7850" w:rsidRPr="004D6347">
        <w:rPr>
          <w:rFonts w:cs="Arial"/>
          <w:bCs/>
          <w:sz w:val="28"/>
          <w:szCs w:val="28"/>
        </w:rPr>
        <w:t>Unfortunately,</w:t>
      </w:r>
      <w:r w:rsidRPr="004D6347">
        <w:rPr>
          <w:rFonts w:cs="Arial"/>
          <w:bCs/>
          <w:sz w:val="28"/>
          <w:szCs w:val="28"/>
        </w:rPr>
        <w:t xml:space="preserve"> </w:t>
      </w:r>
      <w:r w:rsidR="00261F98" w:rsidRPr="004D6347">
        <w:rPr>
          <w:rFonts w:cs="Arial"/>
          <w:bCs/>
          <w:sz w:val="28"/>
          <w:szCs w:val="28"/>
        </w:rPr>
        <w:t>the required action</w:t>
      </w:r>
      <w:r w:rsidR="00E85202" w:rsidRPr="004D6347">
        <w:rPr>
          <w:rFonts w:cs="Arial"/>
          <w:bCs/>
          <w:sz w:val="28"/>
          <w:szCs w:val="28"/>
        </w:rPr>
        <w:t xml:space="preserve">s were not </w:t>
      </w:r>
      <w:r w:rsidR="00E44921" w:rsidRPr="004D6347">
        <w:rPr>
          <w:rFonts w:cs="Arial"/>
          <w:bCs/>
          <w:sz w:val="28"/>
          <w:szCs w:val="28"/>
        </w:rPr>
        <w:t>implemented</w:t>
      </w:r>
      <w:r w:rsidR="00E85202" w:rsidRPr="004D6347">
        <w:rPr>
          <w:rFonts w:cs="Arial"/>
          <w:bCs/>
          <w:sz w:val="28"/>
          <w:szCs w:val="28"/>
        </w:rPr>
        <w:t xml:space="preserve"> unti</w:t>
      </w:r>
      <w:r w:rsidR="00E44921" w:rsidRPr="004D6347">
        <w:rPr>
          <w:rFonts w:cs="Arial"/>
          <w:bCs/>
          <w:sz w:val="28"/>
          <w:szCs w:val="28"/>
        </w:rPr>
        <w:t>l</w:t>
      </w:r>
      <w:r w:rsidR="00E85202" w:rsidRPr="004D6347">
        <w:rPr>
          <w:rFonts w:cs="Arial"/>
          <w:bCs/>
          <w:sz w:val="28"/>
          <w:szCs w:val="28"/>
        </w:rPr>
        <w:t xml:space="preserve"> the Autumn. On</w:t>
      </w:r>
      <w:r w:rsidR="00167874" w:rsidRPr="004D6347">
        <w:rPr>
          <w:rFonts w:cs="Arial"/>
          <w:bCs/>
          <w:sz w:val="28"/>
          <w:szCs w:val="28"/>
        </w:rPr>
        <w:t xml:space="preserve"> </w:t>
      </w:r>
      <w:r w:rsidR="00AD1DE5" w:rsidRPr="004D6347">
        <w:rPr>
          <w:rFonts w:cs="Arial"/>
          <w:bCs/>
          <w:sz w:val="28"/>
          <w:szCs w:val="28"/>
        </w:rPr>
        <w:t>15th September 2020</w:t>
      </w:r>
      <w:r w:rsidR="00A9065E" w:rsidRPr="004D6347">
        <w:rPr>
          <w:rFonts w:cs="Arial"/>
          <w:bCs/>
          <w:sz w:val="28"/>
          <w:szCs w:val="28"/>
        </w:rPr>
        <w:t xml:space="preserve"> an </w:t>
      </w:r>
      <w:r w:rsidR="00E44921" w:rsidRPr="004D6347">
        <w:rPr>
          <w:rFonts w:cs="Arial"/>
          <w:bCs/>
          <w:sz w:val="28"/>
          <w:szCs w:val="28"/>
        </w:rPr>
        <w:t>apology</w:t>
      </w:r>
      <w:r w:rsidR="00A9065E" w:rsidRPr="004D6347">
        <w:rPr>
          <w:rFonts w:cs="Arial"/>
          <w:bCs/>
          <w:sz w:val="28"/>
          <w:szCs w:val="28"/>
        </w:rPr>
        <w:t xml:space="preserve"> was sent to the </w:t>
      </w:r>
      <w:r w:rsidR="00E44921" w:rsidRPr="004D6347">
        <w:rPr>
          <w:rFonts w:cs="Arial"/>
          <w:bCs/>
          <w:sz w:val="28"/>
          <w:szCs w:val="28"/>
        </w:rPr>
        <w:t>complainant</w:t>
      </w:r>
      <w:r w:rsidR="00A9065E" w:rsidRPr="004D6347">
        <w:rPr>
          <w:rFonts w:cs="Arial"/>
          <w:bCs/>
          <w:sz w:val="28"/>
          <w:szCs w:val="28"/>
        </w:rPr>
        <w:t xml:space="preserve"> in re</w:t>
      </w:r>
      <w:r w:rsidR="00E44921" w:rsidRPr="004D6347">
        <w:rPr>
          <w:rFonts w:cs="Arial"/>
          <w:bCs/>
          <w:sz w:val="28"/>
          <w:szCs w:val="28"/>
        </w:rPr>
        <w:t>l</w:t>
      </w:r>
      <w:r w:rsidR="00A9065E" w:rsidRPr="004D6347">
        <w:rPr>
          <w:rFonts w:cs="Arial"/>
          <w:bCs/>
          <w:sz w:val="28"/>
          <w:szCs w:val="28"/>
        </w:rPr>
        <w:t xml:space="preserve">ation to </w:t>
      </w:r>
      <w:r w:rsidR="00E44921" w:rsidRPr="004D6347">
        <w:rPr>
          <w:rFonts w:cs="Arial"/>
          <w:bCs/>
          <w:sz w:val="28"/>
          <w:szCs w:val="28"/>
        </w:rPr>
        <w:t>t</w:t>
      </w:r>
      <w:r w:rsidR="00A9065E" w:rsidRPr="004D6347">
        <w:rPr>
          <w:rFonts w:cs="Arial"/>
          <w:bCs/>
          <w:sz w:val="28"/>
          <w:szCs w:val="28"/>
        </w:rPr>
        <w:t xml:space="preserve">he payment not being received, and officers </w:t>
      </w:r>
      <w:r w:rsidR="00E44921" w:rsidRPr="004D6347">
        <w:rPr>
          <w:rFonts w:cs="Arial"/>
          <w:bCs/>
          <w:sz w:val="28"/>
          <w:szCs w:val="28"/>
        </w:rPr>
        <w:t>visited</w:t>
      </w:r>
      <w:r w:rsidR="00A9065E" w:rsidRPr="004D6347">
        <w:rPr>
          <w:rFonts w:cs="Arial"/>
          <w:bCs/>
          <w:sz w:val="28"/>
          <w:szCs w:val="28"/>
        </w:rPr>
        <w:t xml:space="preserve"> the </w:t>
      </w:r>
      <w:r w:rsidR="00E44921" w:rsidRPr="004D6347">
        <w:rPr>
          <w:rFonts w:cs="Arial"/>
          <w:bCs/>
          <w:sz w:val="28"/>
          <w:szCs w:val="28"/>
        </w:rPr>
        <w:t>complainant</w:t>
      </w:r>
      <w:r w:rsidR="000A354F" w:rsidRPr="004D6347">
        <w:rPr>
          <w:rFonts w:cs="Arial"/>
          <w:bCs/>
          <w:sz w:val="28"/>
          <w:szCs w:val="28"/>
        </w:rPr>
        <w:t xml:space="preserve"> and the </w:t>
      </w:r>
      <w:r w:rsidR="00CD7850" w:rsidRPr="004D6347">
        <w:rPr>
          <w:rFonts w:cs="Arial"/>
          <w:bCs/>
          <w:sz w:val="28"/>
          <w:szCs w:val="28"/>
        </w:rPr>
        <w:t>site on</w:t>
      </w:r>
      <w:r w:rsidR="00AD1DE5" w:rsidRPr="004D6347">
        <w:rPr>
          <w:rFonts w:cs="Arial"/>
          <w:bCs/>
          <w:sz w:val="28"/>
          <w:szCs w:val="28"/>
        </w:rPr>
        <w:t xml:space="preserve"> 22nd September. The payment was subsequently authorised and full payment </w:t>
      </w:r>
      <w:r w:rsidR="005C5962">
        <w:rPr>
          <w:rFonts w:cs="Arial"/>
          <w:bCs/>
          <w:sz w:val="28"/>
          <w:szCs w:val="28"/>
        </w:rPr>
        <w:t>made to the complainant</w:t>
      </w:r>
      <w:r w:rsidR="00AD1DE5" w:rsidRPr="004D6347">
        <w:rPr>
          <w:rFonts w:cs="Arial"/>
          <w:bCs/>
          <w:sz w:val="28"/>
          <w:szCs w:val="28"/>
        </w:rPr>
        <w:t xml:space="preserve"> on 3rd November 2020.</w:t>
      </w:r>
      <w:r w:rsidR="000A354F" w:rsidRPr="004D6347">
        <w:rPr>
          <w:rFonts w:cs="Arial"/>
          <w:bCs/>
          <w:sz w:val="28"/>
          <w:szCs w:val="28"/>
        </w:rPr>
        <w:t xml:space="preserve"> However, the Ombudsman was not updated at that time in</w:t>
      </w:r>
      <w:r w:rsidR="00E44921" w:rsidRPr="004D6347">
        <w:rPr>
          <w:rFonts w:cs="Arial"/>
          <w:bCs/>
          <w:sz w:val="28"/>
          <w:szCs w:val="28"/>
        </w:rPr>
        <w:t xml:space="preserve"> relation</w:t>
      </w:r>
      <w:r w:rsidR="000A354F" w:rsidRPr="004D6347">
        <w:rPr>
          <w:rFonts w:cs="Arial"/>
          <w:bCs/>
          <w:sz w:val="28"/>
          <w:szCs w:val="28"/>
        </w:rPr>
        <w:t xml:space="preserve"> to </w:t>
      </w:r>
      <w:r w:rsidR="00E44921" w:rsidRPr="004D6347">
        <w:rPr>
          <w:rFonts w:cs="Arial"/>
          <w:bCs/>
          <w:sz w:val="28"/>
          <w:szCs w:val="28"/>
        </w:rPr>
        <w:t xml:space="preserve">the </w:t>
      </w:r>
      <w:r w:rsidR="000A354F" w:rsidRPr="004D6347">
        <w:rPr>
          <w:rFonts w:cs="Arial"/>
          <w:bCs/>
          <w:sz w:val="28"/>
          <w:szCs w:val="28"/>
        </w:rPr>
        <w:t>actions taken.</w:t>
      </w:r>
    </w:p>
    <w:p w14:paraId="5F73DE2C" w14:textId="38D15CA6" w:rsidR="005D2FD1" w:rsidRPr="004D6347" w:rsidRDefault="000A354F" w:rsidP="005E3B7D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 xml:space="preserve">A </w:t>
      </w:r>
      <w:r w:rsidR="005E3B7D" w:rsidRPr="004D6347">
        <w:rPr>
          <w:rFonts w:cs="Arial"/>
          <w:bCs/>
          <w:sz w:val="28"/>
          <w:szCs w:val="28"/>
        </w:rPr>
        <w:t xml:space="preserve">final </w:t>
      </w:r>
      <w:r w:rsidR="00A64339" w:rsidRPr="004D6347">
        <w:rPr>
          <w:rFonts w:cs="Arial"/>
          <w:bCs/>
          <w:sz w:val="28"/>
          <w:szCs w:val="28"/>
        </w:rPr>
        <w:t>re</w:t>
      </w:r>
      <w:r w:rsidR="005E3B7D" w:rsidRPr="004D6347">
        <w:rPr>
          <w:rFonts w:cs="Arial"/>
          <w:bCs/>
          <w:sz w:val="28"/>
          <w:szCs w:val="28"/>
        </w:rPr>
        <w:t xml:space="preserve">port </w:t>
      </w:r>
      <w:r w:rsidRPr="004D6347">
        <w:rPr>
          <w:rFonts w:cs="Arial"/>
          <w:bCs/>
          <w:sz w:val="28"/>
          <w:szCs w:val="28"/>
        </w:rPr>
        <w:t xml:space="preserve">was </w:t>
      </w:r>
      <w:r w:rsidR="00A64339" w:rsidRPr="004D6347">
        <w:rPr>
          <w:rFonts w:cs="Arial"/>
          <w:bCs/>
          <w:sz w:val="28"/>
          <w:szCs w:val="28"/>
        </w:rPr>
        <w:t>received</w:t>
      </w:r>
      <w:r w:rsidRPr="004D6347">
        <w:rPr>
          <w:rFonts w:cs="Arial"/>
          <w:bCs/>
          <w:sz w:val="28"/>
          <w:szCs w:val="28"/>
        </w:rPr>
        <w:t xml:space="preserve"> from the </w:t>
      </w:r>
      <w:r w:rsidR="00E44921" w:rsidRPr="004D6347">
        <w:rPr>
          <w:rFonts w:cs="Arial"/>
          <w:bCs/>
          <w:sz w:val="28"/>
          <w:szCs w:val="28"/>
        </w:rPr>
        <w:t>O</w:t>
      </w:r>
      <w:r w:rsidR="00A64339" w:rsidRPr="004D6347">
        <w:rPr>
          <w:rFonts w:cs="Arial"/>
          <w:bCs/>
          <w:sz w:val="28"/>
          <w:szCs w:val="28"/>
        </w:rPr>
        <w:t>mbudsman</w:t>
      </w:r>
      <w:r w:rsidRPr="004D6347">
        <w:rPr>
          <w:rFonts w:cs="Arial"/>
          <w:bCs/>
          <w:sz w:val="28"/>
          <w:szCs w:val="28"/>
        </w:rPr>
        <w:t xml:space="preserve"> on 13 </w:t>
      </w:r>
      <w:r w:rsidR="00A64339" w:rsidRPr="004D6347">
        <w:rPr>
          <w:rFonts w:cs="Arial"/>
          <w:bCs/>
          <w:sz w:val="28"/>
          <w:szCs w:val="28"/>
        </w:rPr>
        <w:t>November</w:t>
      </w:r>
      <w:r w:rsidRPr="004D6347">
        <w:rPr>
          <w:rFonts w:cs="Arial"/>
          <w:bCs/>
          <w:sz w:val="28"/>
          <w:szCs w:val="28"/>
        </w:rPr>
        <w:t xml:space="preserve"> 2020</w:t>
      </w:r>
      <w:r w:rsidR="005E3B7D" w:rsidRPr="004D6347">
        <w:rPr>
          <w:rFonts w:cs="Arial"/>
          <w:bCs/>
          <w:sz w:val="28"/>
          <w:szCs w:val="28"/>
        </w:rPr>
        <w:t xml:space="preserve"> </w:t>
      </w:r>
      <w:r w:rsidR="00A64339" w:rsidRPr="004D6347">
        <w:rPr>
          <w:rFonts w:cs="Arial"/>
          <w:bCs/>
          <w:sz w:val="28"/>
          <w:szCs w:val="28"/>
        </w:rPr>
        <w:t>concluding</w:t>
      </w:r>
      <w:r w:rsidR="005E3B7D" w:rsidRPr="004D6347">
        <w:rPr>
          <w:rFonts w:cs="Arial"/>
          <w:bCs/>
          <w:sz w:val="28"/>
          <w:szCs w:val="28"/>
        </w:rPr>
        <w:t xml:space="preserve"> that </w:t>
      </w:r>
      <w:r w:rsidR="0023360C" w:rsidRPr="004D6347">
        <w:rPr>
          <w:rFonts w:cs="Arial"/>
          <w:bCs/>
          <w:sz w:val="28"/>
          <w:szCs w:val="28"/>
        </w:rPr>
        <w:t>t</w:t>
      </w:r>
      <w:r w:rsidR="005E3B7D" w:rsidRPr="004D6347">
        <w:rPr>
          <w:rFonts w:cs="Arial"/>
          <w:bCs/>
          <w:sz w:val="28"/>
          <w:szCs w:val="28"/>
        </w:rPr>
        <w:t>he Council failed to comply with an agreed Ombudsman action to apologise and pay the complainant £200 following a final decision made in February 2020.</w:t>
      </w:r>
    </w:p>
    <w:p w14:paraId="492DAE44" w14:textId="3DB4283C" w:rsidR="00553290" w:rsidRPr="004D6347" w:rsidRDefault="005D2FD1" w:rsidP="002A01CB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 xml:space="preserve">The </w:t>
      </w:r>
      <w:r w:rsidR="00AA194B">
        <w:rPr>
          <w:rFonts w:cs="Arial"/>
          <w:bCs/>
          <w:sz w:val="28"/>
          <w:szCs w:val="28"/>
        </w:rPr>
        <w:t>Ombudsman made further r</w:t>
      </w:r>
      <w:r w:rsidR="00A64339" w:rsidRPr="004D6347">
        <w:rPr>
          <w:rFonts w:cs="Arial"/>
          <w:bCs/>
          <w:sz w:val="28"/>
          <w:szCs w:val="28"/>
        </w:rPr>
        <w:t>ecommendations</w:t>
      </w:r>
      <w:r w:rsidRPr="004D6347">
        <w:rPr>
          <w:rFonts w:cs="Arial"/>
          <w:bCs/>
          <w:sz w:val="28"/>
          <w:szCs w:val="28"/>
        </w:rPr>
        <w:t xml:space="preserve"> for the council to write to </w:t>
      </w:r>
      <w:r w:rsidR="00A64339" w:rsidRPr="004D6347">
        <w:rPr>
          <w:rFonts w:cs="Arial"/>
          <w:bCs/>
          <w:sz w:val="28"/>
          <w:szCs w:val="28"/>
        </w:rPr>
        <w:t>apologise</w:t>
      </w:r>
      <w:r w:rsidRPr="004D6347">
        <w:rPr>
          <w:rFonts w:cs="Arial"/>
          <w:bCs/>
          <w:sz w:val="28"/>
          <w:szCs w:val="28"/>
        </w:rPr>
        <w:t xml:space="preserve"> </w:t>
      </w:r>
      <w:r w:rsidR="00A64339" w:rsidRPr="004D6347">
        <w:rPr>
          <w:rFonts w:cs="Arial"/>
          <w:bCs/>
          <w:sz w:val="28"/>
          <w:szCs w:val="28"/>
        </w:rPr>
        <w:t>for</w:t>
      </w:r>
      <w:r w:rsidR="008F5C7D" w:rsidRPr="004D6347">
        <w:rPr>
          <w:rFonts w:cs="Arial"/>
          <w:bCs/>
          <w:sz w:val="28"/>
          <w:szCs w:val="28"/>
        </w:rPr>
        <w:t xml:space="preserve"> failing to carry out the </w:t>
      </w:r>
      <w:r w:rsidR="00AA194B">
        <w:rPr>
          <w:rFonts w:cs="Arial"/>
          <w:bCs/>
          <w:sz w:val="28"/>
          <w:szCs w:val="28"/>
        </w:rPr>
        <w:t xml:space="preserve">previously agreed </w:t>
      </w:r>
      <w:r w:rsidR="008F5C7D" w:rsidRPr="004D6347">
        <w:rPr>
          <w:rFonts w:cs="Arial"/>
          <w:bCs/>
          <w:sz w:val="28"/>
          <w:szCs w:val="28"/>
        </w:rPr>
        <w:t xml:space="preserve">actions, to pay the </w:t>
      </w:r>
      <w:r w:rsidR="00776D96" w:rsidRPr="004D6347">
        <w:rPr>
          <w:rFonts w:cs="Arial"/>
          <w:bCs/>
          <w:sz w:val="28"/>
          <w:szCs w:val="28"/>
        </w:rPr>
        <w:t xml:space="preserve">original </w:t>
      </w:r>
      <w:r w:rsidR="008F5C7D" w:rsidRPr="004D6347">
        <w:rPr>
          <w:rFonts w:cs="Arial"/>
          <w:bCs/>
          <w:sz w:val="28"/>
          <w:szCs w:val="28"/>
        </w:rPr>
        <w:t xml:space="preserve">£200 </w:t>
      </w:r>
      <w:r w:rsidR="00776D96" w:rsidRPr="004D6347">
        <w:rPr>
          <w:rFonts w:cs="Arial"/>
          <w:bCs/>
          <w:sz w:val="28"/>
          <w:szCs w:val="28"/>
        </w:rPr>
        <w:t>and a f</w:t>
      </w:r>
      <w:r w:rsidR="00AD7382" w:rsidRPr="004D6347">
        <w:rPr>
          <w:rFonts w:cs="Arial"/>
          <w:bCs/>
          <w:sz w:val="28"/>
          <w:szCs w:val="28"/>
        </w:rPr>
        <w:t>ur</w:t>
      </w:r>
      <w:r w:rsidR="00A64339" w:rsidRPr="004D6347">
        <w:rPr>
          <w:rFonts w:cs="Arial"/>
          <w:bCs/>
          <w:sz w:val="28"/>
          <w:szCs w:val="28"/>
        </w:rPr>
        <w:t>ther</w:t>
      </w:r>
      <w:r w:rsidR="00776D96" w:rsidRPr="004D6347">
        <w:rPr>
          <w:rFonts w:cs="Arial"/>
          <w:bCs/>
          <w:sz w:val="28"/>
          <w:szCs w:val="28"/>
        </w:rPr>
        <w:t xml:space="preserve"> £100 fo</w:t>
      </w:r>
      <w:r w:rsidR="00A64339" w:rsidRPr="004D6347">
        <w:rPr>
          <w:rFonts w:cs="Arial"/>
          <w:bCs/>
          <w:sz w:val="28"/>
          <w:szCs w:val="28"/>
        </w:rPr>
        <w:t>r</w:t>
      </w:r>
      <w:r w:rsidR="00776D96" w:rsidRPr="004D6347">
        <w:rPr>
          <w:rFonts w:cs="Arial"/>
          <w:bCs/>
          <w:sz w:val="28"/>
          <w:szCs w:val="28"/>
        </w:rPr>
        <w:t xml:space="preserve"> the</w:t>
      </w:r>
      <w:r w:rsidR="001A6410" w:rsidRPr="004D6347">
        <w:rPr>
          <w:rFonts w:cs="Arial"/>
          <w:bCs/>
          <w:sz w:val="28"/>
          <w:szCs w:val="28"/>
        </w:rPr>
        <w:t xml:space="preserve"> frustration ca</w:t>
      </w:r>
      <w:r w:rsidR="0023360C" w:rsidRPr="004D6347">
        <w:rPr>
          <w:rFonts w:cs="Arial"/>
          <w:bCs/>
          <w:sz w:val="28"/>
          <w:szCs w:val="28"/>
        </w:rPr>
        <w:t>u</w:t>
      </w:r>
      <w:r w:rsidR="001A6410" w:rsidRPr="004D6347">
        <w:rPr>
          <w:rFonts w:cs="Arial"/>
          <w:bCs/>
          <w:sz w:val="28"/>
          <w:szCs w:val="28"/>
        </w:rPr>
        <w:t xml:space="preserve">sed by the failure to </w:t>
      </w:r>
      <w:r w:rsidR="00A64339" w:rsidRPr="004D6347">
        <w:rPr>
          <w:rFonts w:cs="Arial"/>
          <w:bCs/>
          <w:sz w:val="28"/>
          <w:szCs w:val="28"/>
        </w:rPr>
        <w:t>comply</w:t>
      </w:r>
      <w:r w:rsidR="001A6410" w:rsidRPr="004D6347">
        <w:rPr>
          <w:rFonts w:cs="Arial"/>
          <w:bCs/>
          <w:sz w:val="28"/>
          <w:szCs w:val="28"/>
        </w:rPr>
        <w:t xml:space="preserve"> </w:t>
      </w:r>
      <w:r w:rsidR="00A64339" w:rsidRPr="004D6347">
        <w:rPr>
          <w:rFonts w:cs="Arial"/>
          <w:bCs/>
          <w:sz w:val="28"/>
          <w:szCs w:val="28"/>
        </w:rPr>
        <w:t>with</w:t>
      </w:r>
      <w:r w:rsidR="001A6410" w:rsidRPr="004D6347">
        <w:rPr>
          <w:rFonts w:cs="Arial"/>
          <w:bCs/>
          <w:sz w:val="28"/>
          <w:szCs w:val="28"/>
        </w:rPr>
        <w:t xml:space="preserve"> the original agreed action</w:t>
      </w:r>
      <w:r w:rsidR="0023360C" w:rsidRPr="004D6347">
        <w:rPr>
          <w:rFonts w:cs="Arial"/>
          <w:bCs/>
          <w:sz w:val="28"/>
          <w:szCs w:val="28"/>
        </w:rPr>
        <w:t>s</w:t>
      </w:r>
      <w:r w:rsidR="001A6410" w:rsidRPr="004D6347">
        <w:rPr>
          <w:rFonts w:cs="Arial"/>
          <w:bCs/>
          <w:sz w:val="28"/>
          <w:szCs w:val="28"/>
        </w:rPr>
        <w:t xml:space="preserve">. </w:t>
      </w:r>
      <w:r w:rsidR="005E3B7D" w:rsidRPr="004D6347">
        <w:rPr>
          <w:rFonts w:cs="Arial"/>
          <w:bCs/>
          <w:sz w:val="28"/>
          <w:szCs w:val="28"/>
        </w:rPr>
        <w:t xml:space="preserve"> </w:t>
      </w:r>
      <w:r w:rsidR="00A64339" w:rsidRPr="004D6347">
        <w:rPr>
          <w:rFonts w:cs="Arial"/>
          <w:bCs/>
          <w:sz w:val="28"/>
          <w:szCs w:val="28"/>
        </w:rPr>
        <w:t xml:space="preserve">These </w:t>
      </w:r>
      <w:r w:rsidR="00E31161" w:rsidRPr="004D6347">
        <w:rPr>
          <w:rFonts w:cs="Arial"/>
          <w:bCs/>
          <w:sz w:val="28"/>
          <w:szCs w:val="28"/>
        </w:rPr>
        <w:t xml:space="preserve">further </w:t>
      </w:r>
      <w:r w:rsidR="00A64339" w:rsidRPr="004D6347">
        <w:rPr>
          <w:rFonts w:cs="Arial"/>
          <w:bCs/>
          <w:sz w:val="28"/>
          <w:szCs w:val="28"/>
        </w:rPr>
        <w:t xml:space="preserve">actions have </w:t>
      </w:r>
      <w:r w:rsidR="00E31161" w:rsidRPr="004D6347">
        <w:rPr>
          <w:rFonts w:cs="Arial"/>
          <w:bCs/>
          <w:sz w:val="28"/>
          <w:szCs w:val="28"/>
        </w:rPr>
        <w:t xml:space="preserve">now </w:t>
      </w:r>
      <w:r w:rsidR="00A64339" w:rsidRPr="004D6347">
        <w:rPr>
          <w:rFonts w:cs="Arial"/>
          <w:bCs/>
          <w:sz w:val="28"/>
          <w:szCs w:val="28"/>
        </w:rPr>
        <w:t xml:space="preserve">been agreed and implemented. </w:t>
      </w:r>
      <w:r w:rsidR="002A01CB" w:rsidRPr="004D6347">
        <w:rPr>
          <w:rFonts w:cs="Arial"/>
          <w:bCs/>
          <w:sz w:val="28"/>
          <w:szCs w:val="28"/>
        </w:rPr>
        <w:t xml:space="preserve">The Council has apologised to both the complainant and the </w:t>
      </w:r>
      <w:r w:rsidR="00C8705E">
        <w:rPr>
          <w:rFonts w:cs="Arial"/>
          <w:bCs/>
          <w:sz w:val="28"/>
          <w:szCs w:val="28"/>
        </w:rPr>
        <w:t>O</w:t>
      </w:r>
      <w:r w:rsidR="002A01CB" w:rsidRPr="004D6347">
        <w:rPr>
          <w:rFonts w:cs="Arial"/>
          <w:bCs/>
          <w:sz w:val="28"/>
          <w:szCs w:val="28"/>
        </w:rPr>
        <w:t xml:space="preserve">mbudsman for the time taken to implement the recommendations made and acknowledges that the delay in response has caused further concern for the complainant. </w:t>
      </w:r>
    </w:p>
    <w:p w14:paraId="0A2C0B46" w14:textId="612EE777" w:rsidR="00C76A33" w:rsidRPr="004D6347" w:rsidRDefault="00553290" w:rsidP="002A01CB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 xml:space="preserve"> Current situation</w:t>
      </w:r>
      <w:r w:rsidR="00C76A33" w:rsidRPr="004D6347">
        <w:rPr>
          <w:rFonts w:cs="Arial"/>
          <w:bCs/>
          <w:sz w:val="28"/>
          <w:szCs w:val="28"/>
        </w:rPr>
        <w:t>:</w:t>
      </w:r>
    </w:p>
    <w:p w14:paraId="6E94A161" w14:textId="79B7FBE1" w:rsidR="00C76A33" w:rsidRPr="004D6347" w:rsidRDefault="002A01CB" w:rsidP="002A01CB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 xml:space="preserve">All recommendations have been complied with, and officers are proactively working towards a </w:t>
      </w:r>
      <w:r w:rsidR="00CD7850" w:rsidRPr="004D6347">
        <w:rPr>
          <w:rFonts w:cs="Arial"/>
          <w:bCs/>
          <w:sz w:val="28"/>
          <w:szCs w:val="28"/>
        </w:rPr>
        <w:t>long-term</w:t>
      </w:r>
      <w:r w:rsidRPr="004D6347">
        <w:rPr>
          <w:rFonts w:cs="Arial"/>
          <w:bCs/>
          <w:sz w:val="28"/>
          <w:szCs w:val="28"/>
        </w:rPr>
        <w:t xml:space="preserve"> solution to what has been an ongoing matter of concern for </w:t>
      </w:r>
      <w:proofErr w:type="gramStart"/>
      <w:r w:rsidRPr="004D6347">
        <w:rPr>
          <w:rFonts w:cs="Arial"/>
          <w:bCs/>
          <w:sz w:val="28"/>
          <w:szCs w:val="28"/>
        </w:rPr>
        <w:t>local residents</w:t>
      </w:r>
      <w:proofErr w:type="gramEnd"/>
      <w:r w:rsidRPr="004D6347">
        <w:rPr>
          <w:rFonts w:cs="Arial"/>
          <w:bCs/>
          <w:sz w:val="28"/>
          <w:szCs w:val="28"/>
        </w:rPr>
        <w:t xml:space="preserve"> on this site</w:t>
      </w:r>
    </w:p>
    <w:p w14:paraId="32F07DAB" w14:textId="7D4B67D6" w:rsidR="00C76A33" w:rsidRPr="004D6347" w:rsidRDefault="00C76A33" w:rsidP="002A01CB">
      <w:pPr>
        <w:spacing w:before="240"/>
        <w:rPr>
          <w:rFonts w:cs="Arial"/>
          <w:bCs/>
          <w:sz w:val="28"/>
          <w:szCs w:val="28"/>
        </w:rPr>
      </w:pPr>
      <w:r w:rsidRPr="004D6347">
        <w:rPr>
          <w:rFonts w:cs="Arial"/>
          <w:bCs/>
          <w:sz w:val="28"/>
          <w:szCs w:val="28"/>
        </w:rPr>
        <w:t>In the light of the final report from the ombudsman, officers have since reviewed the process to ensure that any future recommendation</w:t>
      </w:r>
      <w:r w:rsidR="00ED74FB" w:rsidRPr="004D6347">
        <w:rPr>
          <w:rFonts w:cs="Arial"/>
          <w:bCs/>
          <w:sz w:val="28"/>
          <w:szCs w:val="28"/>
        </w:rPr>
        <w:t>s</w:t>
      </w:r>
      <w:r w:rsidRPr="004D6347">
        <w:rPr>
          <w:rFonts w:cs="Arial"/>
          <w:bCs/>
          <w:sz w:val="28"/>
          <w:szCs w:val="28"/>
        </w:rPr>
        <w:t xml:space="preserve"> are implemented within reasonable timeframes, and that</w:t>
      </w:r>
      <w:r w:rsidR="00ED74FB" w:rsidRPr="004D6347">
        <w:rPr>
          <w:rFonts w:cs="Arial"/>
          <w:bCs/>
          <w:sz w:val="28"/>
          <w:szCs w:val="28"/>
        </w:rPr>
        <w:t>,</w:t>
      </w:r>
      <w:r w:rsidRPr="004D6347">
        <w:rPr>
          <w:rFonts w:cs="Arial"/>
          <w:bCs/>
          <w:sz w:val="28"/>
          <w:szCs w:val="28"/>
        </w:rPr>
        <w:t xml:space="preserve"> in cases which cover more tha</w:t>
      </w:r>
      <w:r w:rsidR="00E932F7">
        <w:rPr>
          <w:rFonts w:cs="Arial"/>
          <w:bCs/>
          <w:sz w:val="28"/>
          <w:szCs w:val="28"/>
        </w:rPr>
        <w:t>n</w:t>
      </w:r>
      <w:r w:rsidRPr="004D6347">
        <w:rPr>
          <w:rFonts w:cs="Arial"/>
          <w:bCs/>
          <w:sz w:val="28"/>
          <w:szCs w:val="28"/>
        </w:rPr>
        <w:t xml:space="preserve"> one service area, a clear lead officer is identified to coordinate the response on behal</w:t>
      </w:r>
      <w:r w:rsidR="00925D2C" w:rsidRPr="004D6347">
        <w:rPr>
          <w:rFonts w:cs="Arial"/>
          <w:bCs/>
          <w:sz w:val="28"/>
          <w:szCs w:val="28"/>
        </w:rPr>
        <w:t>f</w:t>
      </w:r>
      <w:r w:rsidRPr="004D6347">
        <w:rPr>
          <w:rFonts w:cs="Arial"/>
          <w:bCs/>
          <w:sz w:val="28"/>
          <w:szCs w:val="28"/>
        </w:rPr>
        <w:t xml:space="preserve"> </w:t>
      </w:r>
      <w:r w:rsidR="00E932F7">
        <w:rPr>
          <w:rFonts w:cs="Arial"/>
          <w:bCs/>
          <w:sz w:val="28"/>
          <w:szCs w:val="28"/>
        </w:rPr>
        <w:t>of</w:t>
      </w:r>
      <w:r w:rsidRPr="004D6347">
        <w:rPr>
          <w:rFonts w:cs="Arial"/>
          <w:bCs/>
          <w:sz w:val="28"/>
          <w:szCs w:val="28"/>
        </w:rPr>
        <w:t xml:space="preserve"> all services involved. </w:t>
      </w:r>
      <w:r w:rsidR="00832689">
        <w:rPr>
          <w:rFonts w:cs="Arial"/>
          <w:bCs/>
          <w:sz w:val="28"/>
          <w:szCs w:val="28"/>
        </w:rPr>
        <w:t>Fu</w:t>
      </w:r>
      <w:r w:rsidR="00236190">
        <w:rPr>
          <w:rFonts w:cs="Arial"/>
          <w:bCs/>
          <w:sz w:val="28"/>
          <w:szCs w:val="28"/>
        </w:rPr>
        <w:t>rthermore, going forward officers will ens</w:t>
      </w:r>
      <w:r w:rsidR="00546866">
        <w:rPr>
          <w:rFonts w:cs="Arial"/>
          <w:bCs/>
          <w:sz w:val="28"/>
          <w:szCs w:val="28"/>
        </w:rPr>
        <w:t>u</w:t>
      </w:r>
      <w:r w:rsidR="00236190">
        <w:rPr>
          <w:rFonts w:cs="Arial"/>
          <w:bCs/>
          <w:sz w:val="28"/>
          <w:szCs w:val="28"/>
        </w:rPr>
        <w:t xml:space="preserve">re there are </w:t>
      </w:r>
      <w:r w:rsidR="00546866">
        <w:rPr>
          <w:rFonts w:cs="Arial"/>
          <w:bCs/>
          <w:sz w:val="28"/>
          <w:szCs w:val="28"/>
        </w:rPr>
        <w:t>systems</w:t>
      </w:r>
      <w:r w:rsidR="00236190">
        <w:rPr>
          <w:rFonts w:cs="Arial"/>
          <w:bCs/>
          <w:sz w:val="28"/>
          <w:szCs w:val="28"/>
        </w:rPr>
        <w:t xml:space="preserve"> in place</w:t>
      </w:r>
      <w:r w:rsidR="00546866">
        <w:rPr>
          <w:rFonts w:cs="Arial"/>
          <w:bCs/>
          <w:sz w:val="28"/>
          <w:szCs w:val="28"/>
        </w:rPr>
        <w:t xml:space="preserve"> to periodically review performance and learning, through performance management reports to be considered </w:t>
      </w:r>
      <w:r w:rsidR="00EB52DD">
        <w:rPr>
          <w:rFonts w:cs="Arial"/>
          <w:bCs/>
          <w:sz w:val="28"/>
          <w:szCs w:val="28"/>
        </w:rPr>
        <w:t xml:space="preserve">at Directorate Management </w:t>
      </w:r>
      <w:r w:rsidR="00E932F7">
        <w:rPr>
          <w:rFonts w:cs="Arial"/>
          <w:bCs/>
          <w:sz w:val="28"/>
          <w:szCs w:val="28"/>
        </w:rPr>
        <w:t>Team meetings</w:t>
      </w:r>
      <w:r w:rsidR="00546866">
        <w:rPr>
          <w:rFonts w:cs="Arial"/>
          <w:bCs/>
          <w:sz w:val="28"/>
          <w:szCs w:val="28"/>
        </w:rPr>
        <w:t>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750BA539" w14:textId="25926A1D" w:rsidR="002A2389" w:rsidRPr="00CD7850" w:rsidRDefault="001F2AF8" w:rsidP="00CD7850">
      <w:pPr>
        <w:rPr>
          <w:rFonts w:cs="Arial"/>
          <w:sz w:val="28"/>
          <w:szCs w:val="28"/>
        </w:rPr>
      </w:pPr>
      <w:r w:rsidRPr="00CD7850">
        <w:rPr>
          <w:rFonts w:cs="Arial"/>
          <w:sz w:val="28"/>
          <w:szCs w:val="28"/>
        </w:rPr>
        <w:t>The</w:t>
      </w:r>
      <w:r w:rsidR="0051597B" w:rsidRPr="00CD7850">
        <w:rPr>
          <w:rFonts w:cs="Arial"/>
          <w:sz w:val="28"/>
          <w:szCs w:val="28"/>
        </w:rPr>
        <w:t xml:space="preserve"> failure to comply with the </w:t>
      </w:r>
      <w:r w:rsidR="001675E7" w:rsidRPr="00CD7850">
        <w:rPr>
          <w:rFonts w:cs="Arial"/>
          <w:sz w:val="28"/>
          <w:szCs w:val="28"/>
        </w:rPr>
        <w:t>initial</w:t>
      </w:r>
      <w:r w:rsidR="0051597B" w:rsidRPr="00CD7850">
        <w:rPr>
          <w:rFonts w:cs="Arial"/>
          <w:sz w:val="28"/>
          <w:szCs w:val="28"/>
        </w:rPr>
        <w:t xml:space="preserve"> </w:t>
      </w:r>
      <w:r w:rsidR="001675E7" w:rsidRPr="00CD7850">
        <w:rPr>
          <w:rFonts w:cs="Arial"/>
          <w:sz w:val="28"/>
          <w:szCs w:val="28"/>
        </w:rPr>
        <w:t>recommendation</w:t>
      </w:r>
      <w:r w:rsidR="0051597B" w:rsidRPr="00CD7850">
        <w:rPr>
          <w:rFonts w:cs="Arial"/>
          <w:sz w:val="28"/>
          <w:szCs w:val="28"/>
        </w:rPr>
        <w:t xml:space="preserve"> of the </w:t>
      </w:r>
      <w:r w:rsidR="001675E7" w:rsidRPr="00CD7850">
        <w:rPr>
          <w:rFonts w:cs="Arial"/>
          <w:sz w:val="28"/>
          <w:szCs w:val="28"/>
        </w:rPr>
        <w:t>Ombudsman</w:t>
      </w:r>
      <w:r w:rsidR="0051597B" w:rsidRPr="00CD7850">
        <w:rPr>
          <w:rFonts w:cs="Arial"/>
          <w:sz w:val="28"/>
          <w:szCs w:val="28"/>
        </w:rPr>
        <w:t xml:space="preserve"> have resulted in £</w:t>
      </w:r>
      <w:r w:rsidR="0014008A" w:rsidRPr="00CD7850">
        <w:rPr>
          <w:rFonts w:cs="Arial"/>
          <w:sz w:val="28"/>
          <w:szCs w:val="28"/>
        </w:rPr>
        <w:t xml:space="preserve">700 of additional costs, </w:t>
      </w:r>
      <w:r w:rsidR="001675E7" w:rsidRPr="00CD7850">
        <w:rPr>
          <w:rFonts w:cs="Arial"/>
          <w:sz w:val="28"/>
          <w:szCs w:val="28"/>
        </w:rPr>
        <w:t>which</w:t>
      </w:r>
      <w:r w:rsidR="0014008A" w:rsidRPr="00CD7850">
        <w:rPr>
          <w:rFonts w:cs="Arial"/>
          <w:sz w:val="28"/>
          <w:szCs w:val="28"/>
        </w:rPr>
        <w:t xml:space="preserve"> </w:t>
      </w:r>
      <w:r w:rsidR="001675E7" w:rsidRPr="00CD7850">
        <w:rPr>
          <w:rFonts w:cs="Arial"/>
          <w:sz w:val="28"/>
          <w:szCs w:val="28"/>
        </w:rPr>
        <w:lastRenderedPageBreak/>
        <w:t>include</w:t>
      </w:r>
      <w:r w:rsidR="0014008A" w:rsidRPr="00CD7850">
        <w:rPr>
          <w:rFonts w:cs="Arial"/>
          <w:sz w:val="28"/>
          <w:szCs w:val="28"/>
        </w:rPr>
        <w:t xml:space="preserve"> the cost of placing a notice in the Harrow Times.</w:t>
      </w:r>
      <w:r w:rsidR="001675E7" w:rsidRPr="00CD7850">
        <w:rPr>
          <w:rFonts w:cs="Arial"/>
          <w:sz w:val="28"/>
          <w:szCs w:val="28"/>
        </w:rPr>
        <w:t xml:space="preserve"> </w:t>
      </w:r>
      <w:r w:rsidR="0014008A" w:rsidRPr="00CD7850">
        <w:rPr>
          <w:rFonts w:cs="Arial"/>
          <w:sz w:val="28"/>
          <w:szCs w:val="28"/>
        </w:rPr>
        <w:t>These costs have b</w:t>
      </w:r>
      <w:r w:rsidR="001675E7" w:rsidRPr="00CD7850">
        <w:rPr>
          <w:rFonts w:cs="Arial"/>
          <w:sz w:val="28"/>
          <w:szCs w:val="28"/>
        </w:rPr>
        <w:t>e</w:t>
      </w:r>
      <w:r w:rsidR="0014008A" w:rsidRPr="00CD7850">
        <w:rPr>
          <w:rFonts w:cs="Arial"/>
          <w:sz w:val="28"/>
          <w:szCs w:val="28"/>
        </w:rPr>
        <w:t xml:space="preserve">en </w:t>
      </w:r>
      <w:r w:rsidR="001675E7" w:rsidRPr="00CD7850">
        <w:rPr>
          <w:rFonts w:cs="Arial"/>
          <w:sz w:val="28"/>
          <w:szCs w:val="28"/>
        </w:rPr>
        <w:t>borne</w:t>
      </w:r>
      <w:r w:rsidR="0014008A" w:rsidRPr="00CD7850">
        <w:rPr>
          <w:rFonts w:cs="Arial"/>
          <w:sz w:val="28"/>
          <w:szCs w:val="28"/>
        </w:rPr>
        <w:t xml:space="preserve"> by the service</w:t>
      </w:r>
      <w:r w:rsidR="001675E7" w:rsidRPr="00CD7850">
        <w:rPr>
          <w:rFonts w:cs="Arial"/>
          <w:sz w:val="28"/>
          <w:szCs w:val="28"/>
        </w:rPr>
        <w:t xml:space="preserve"> and will be met within the existing budget.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2019A53D" w14:textId="26448838" w:rsidR="00912904" w:rsidRPr="00CD7850" w:rsidRDefault="004A4A1D" w:rsidP="00912904">
      <w:pPr>
        <w:rPr>
          <w:sz w:val="28"/>
          <w:szCs w:val="28"/>
        </w:rPr>
      </w:pPr>
      <w:r w:rsidRPr="00CD7850">
        <w:rPr>
          <w:b/>
          <w:sz w:val="28"/>
          <w:szCs w:val="28"/>
        </w:rPr>
        <w:t>Chief</w:t>
      </w:r>
      <w:r w:rsidR="00912904" w:rsidRPr="00CD7850">
        <w:rPr>
          <w:b/>
          <w:sz w:val="28"/>
          <w:szCs w:val="28"/>
        </w:rPr>
        <w:t xml:space="preserve"> Officer:  </w:t>
      </w:r>
      <w:r w:rsidR="00E932F7" w:rsidRPr="00CD7850">
        <w:rPr>
          <w:b/>
          <w:sz w:val="28"/>
          <w:szCs w:val="28"/>
        </w:rPr>
        <w:t>Paul Walker</w:t>
      </w:r>
    </w:p>
    <w:p w14:paraId="12E4D11B" w14:textId="77777777" w:rsidR="00912904" w:rsidRPr="00CD7850" w:rsidRDefault="00365D29" w:rsidP="00912904">
      <w:pPr>
        <w:rPr>
          <w:sz w:val="28"/>
          <w:szCs w:val="28"/>
        </w:rPr>
      </w:pPr>
      <w:r w:rsidRPr="00CD7850">
        <w:rPr>
          <w:sz w:val="28"/>
          <w:szCs w:val="28"/>
        </w:rPr>
        <w:t>Signed</w:t>
      </w:r>
      <w:r w:rsidR="00912904" w:rsidRPr="00CD7850">
        <w:rPr>
          <w:sz w:val="28"/>
          <w:szCs w:val="28"/>
        </w:rPr>
        <w:t xml:space="preserve"> by the Corporate Director</w:t>
      </w:r>
    </w:p>
    <w:p w14:paraId="6F36B845" w14:textId="77777777" w:rsidR="00912904" w:rsidRPr="00CD7850" w:rsidRDefault="00912904" w:rsidP="00912904">
      <w:pPr>
        <w:rPr>
          <w:sz w:val="28"/>
          <w:szCs w:val="28"/>
        </w:rPr>
      </w:pPr>
    </w:p>
    <w:p w14:paraId="21482980" w14:textId="5672C402" w:rsidR="00912904" w:rsidRPr="00CD7850" w:rsidRDefault="00912904" w:rsidP="00912904">
      <w:pPr>
        <w:spacing w:after="480"/>
        <w:rPr>
          <w:sz w:val="28"/>
          <w:szCs w:val="28"/>
        </w:rPr>
      </w:pPr>
      <w:r w:rsidRPr="00CD7850">
        <w:rPr>
          <w:b/>
          <w:sz w:val="28"/>
          <w:szCs w:val="28"/>
        </w:rPr>
        <w:t xml:space="preserve">Date:  </w:t>
      </w:r>
      <w:r w:rsidR="00904B95" w:rsidRPr="00CD7850">
        <w:rPr>
          <w:b/>
          <w:sz w:val="28"/>
          <w:szCs w:val="28"/>
        </w:rPr>
        <w:t>14 January 2021</w:t>
      </w:r>
    </w:p>
    <w:p w14:paraId="1C4BF2D4" w14:textId="2BEC5810" w:rsidR="002A2389" w:rsidRPr="00CD7850" w:rsidRDefault="002A2389">
      <w:pPr>
        <w:pStyle w:val="Infotext"/>
        <w:rPr>
          <w:szCs w:val="28"/>
        </w:rPr>
      </w:pPr>
      <w:r w:rsidRPr="00CD7850">
        <w:rPr>
          <w:b/>
          <w:szCs w:val="28"/>
        </w:rPr>
        <w:t>Contact:</w:t>
      </w:r>
      <w:r w:rsidRPr="00CD7850">
        <w:rPr>
          <w:szCs w:val="28"/>
        </w:rPr>
        <w:t xml:space="preserve">  </w:t>
      </w:r>
      <w:r w:rsidR="0049081F" w:rsidRPr="00CD7850">
        <w:rPr>
          <w:rFonts w:cs="Arial"/>
          <w:szCs w:val="28"/>
        </w:rPr>
        <w:t>Beverley Kuchar, Interim Chief Planning Officer</w:t>
      </w:r>
      <w:r w:rsidR="001E3A5F" w:rsidRPr="00CD7850">
        <w:rPr>
          <w:rFonts w:cs="Arial"/>
          <w:szCs w:val="28"/>
        </w:rPr>
        <w:t xml:space="preserve">, </w:t>
      </w:r>
      <w:r w:rsidR="00164F02" w:rsidRPr="00CD7850">
        <w:rPr>
          <w:rFonts w:cs="Arial"/>
          <w:szCs w:val="28"/>
        </w:rPr>
        <w:t>07927 548 326</w:t>
      </w:r>
    </w:p>
    <w:sectPr w:rsidR="002A2389" w:rsidRPr="00CD7850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12A6" w14:textId="77777777" w:rsidR="00563CBE" w:rsidRDefault="00563CBE">
      <w:r>
        <w:separator/>
      </w:r>
    </w:p>
  </w:endnote>
  <w:endnote w:type="continuationSeparator" w:id="0">
    <w:p w14:paraId="159FE389" w14:textId="77777777" w:rsidR="00563CBE" w:rsidRDefault="0056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5490" w14:textId="77777777" w:rsidR="00563CBE" w:rsidRDefault="00563CBE">
      <w:r>
        <w:separator/>
      </w:r>
    </w:p>
  </w:footnote>
  <w:footnote w:type="continuationSeparator" w:id="0">
    <w:p w14:paraId="34236EAC" w14:textId="77777777" w:rsidR="00563CBE" w:rsidRDefault="0056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92BA0"/>
    <w:multiLevelType w:val="hybridMultilevel"/>
    <w:tmpl w:val="B472E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3DE8"/>
    <w:rsid w:val="00023F4C"/>
    <w:rsid w:val="00033318"/>
    <w:rsid w:val="00054174"/>
    <w:rsid w:val="00057F10"/>
    <w:rsid w:val="000633A2"/>
    <w:rsid w:val="000676B3"/>
    <w:rsid w:val="00070673"/>
    <w:rsid w:val="00071EB4"/>
    <w:rsid w:val="00077298"/>
    <w:rsid w:val="00095CCB"/>
    <w:rsid w:val="000A354F"/>
    <w:rsid w:val="000A58A1"/>
    <w:rsid w:val="000A6659"/>
    <w:rsid w:val="000B0E6F"/>
    <w:rsid w:val="000B6DBB"/>
    <w:rsid w:val="000C5852"/>
    <w:rsid w:val="000C6F58"/>
    <w:rsid w:val="000D2BF2"/>
    <w:rsid w:val="000D5870"/>
    <w:rsid w:val="000F65C0"/>
    <w:rsid w:val="00133658"/>
    <w:rsid w:val="00137146"/>
    <w:rsid w:val="0014008A"/>
    <w:rsid w:val="001559DD"/>
    <w:rsid w:val="00164F02"/>
    <w:rsid w:val="001675E7"/>
    <w:rsid w:val="00167874"/>
    <w:rsid w:val="001939BA"/>
    <w:rsid w:val="001A39D3"/>
    <w:rsid w:val="001A6410"/>
    <w:rsid w:val="001A6EB0"/>
    <w:rsid w:val="001B441D"/>
    <w:rsid w:val="001C5225"/>
    <w:rsid w:val="001E0219"/>
    <w:rsid w:val="001E0CE5"/>
    <w:rsid w:val="001E3A5F"/>
    <w:rsid w:val="001F2AF8"/>
    <w:rsid w:val="001F78CF"/>
    <w:rsid w:val="00203216"/>
    <w:rsid w:val="002035AF"/>
    <w:rsid w:val="0021155B"/>
    <w:rsid w:val="00213BE7"/>
    <w:rsid w:val="00231A1D"/>
    <w:rsid w:val="0023360C"/>
    <w:rsid w:val="0023545C"/>
    <w:rsid w:val="00236190"/>
    <w:rsid w:val="00244120"/>
    <w:rsid w:val="00254A3A"/>
    <w:rsid w:val="00261F98"/>
    <w:rsid w:val="00293F9F"/>
    <w:rsid w:val="002A01CB"/>
    <w:rsid w:val="002A2389"/>
    <w:rsid w:val="002A74D5"/>
    <w:rsid w:val="002C08E2"/>
    <w:rsid w:val="002C1794"/>
    <w:rsid w:val="002D2FC5"/>
    <w:rsid w:val="002D56A3"/>
    <w:rsid w:val="002E6637"/>
    <w:rsid w:val="002E77E3"/>
    <w:rsid w:val="002F2614"/>
    <w:rsid w:val="00332947"/>
    <w:rsid w:val="00333EB4"/>
    <w:rsid w:val="00345915"/>
    <w:rsid w:val="00347A1D"/>
    <w:rsid w:val="00354D2D"/>
    <w:rsid w:val="003625E8"/>
    <w:rsid w:val="00365D29"/>
    <w:rsid w:val="0037137A"/>
    <w:rsid w:val="003748A3"/>
    <w:rsid w:val="00374F22"/>
    <w:rsid w:val="00382BE4"/>
    <w:rsid w:val="00393AC6"/>
    <w:rsid w:val="003C4439"/>
    <w:rsid w:val="003D2FFE"/>
    <w:rsid w:val="00400032"/>
    <w:rsid w:val="0042394B"/>
    <w:rsid w:val="004372A5"/>
    <w:rsid w:val="00447D9B"/>
    <w:rsid w:val="00473B08"/>
    <w:rsid w:val="00474B5F"/>
    <w:rsid w:val="0049081F"/>
    <w:rsid w:val="004A3CE6"/>
    <w:rsid w:val="004A4A1D"/>
    <w:rsid w:val="004A6A54"/>
    <w:rsid w:val="004B2C9D"/>
    <w:rsid w:val="004B4A47"/>
    <w:rsid w:val="004B6B9C"/>
    <w:rsid w:val="004D6347"/>
    <w:rsid w:val="004E667D"/>
    <w:rsid w:val="004E6AF9"/>
    <w:rsid w:val="005031DF"/>
    <w:rsid w:val="0051597B"/>
    <w:rsid w:val="00546866"/>
    <w:rsid w:val="00550FD3"/>
    <w:rsid w:val="00553290"/>
    <w:rsid w:val="00563CBE"/>
    <w:rsid w:val="00566C85"/>
    <w:rsid w:val="00597314"/>
    <w:rsid w:val="0059785E"/>
    <w:rsid w:val="005A61AF"/>
    <w:rsid w:val="005B2583"/>
    <w:rsid w:val="005B4F1F"/>
    <w:rsid w:val="005C5962"/>
    <w:rsid w:val="005D0886"/>
    <w:rsid w:val="005D2FD1"/>
    <w:rsid w:val="005E29AD"/>
    <w:rsid w:val="005E384D"/>
    <w:rsid w:val="005E3B7D"/>
    <w:rsid w:val="005E50FE"/>
    <w:rsid w:val="005F2181"/>
    <w:rsid w:val="005F724B"/>
    <w:rsid w:val="00625DFF"/>
    <w:rsid w:val="0063072B"/>
    <w:rsid w:val="00654E58"/>
    <w:rsid w:val="00662891"/>
    <w:rsid w:val="006628B7"/>
    <w:rsid w:val="00675FCB"/>
    <w:rsid w:val="006C3914"/>
    <w:rsid w:val="006D3648"/>
    <w:rsid w:val="006E2377"/>
    <w:rsid w:val="00704041"/>
    <w:rsid w:val="0070451D"/>
    <w:rsid w:val="0074184E"/>
    <w:rsid w:val="00743829"/>
    <w:rsid w:val="00755F8D"/>
    <w:rsid w:val="00776D96"/>
    <w:rsid w:val="00783435"/>
    <w:rsid w:val="00796503"/>
    <w:rsid w:val="007B0B53"/>
    <w:rsid w:val="007C543D"/>
    <w:rsid w:val="007D2BDA"/>
    <w:rsid w:val="007D56C8"/>
    <w:rsid w:val="007E3934"/>
    <w:rsid w:val="007E7303"/>
    <w:rsid w:val="0081096F"/>
    <w:rsid w:val="00812F06"/>
    <w:rsid w:val="008212A0"/>
    <w:rsid w:val="00832689"/>
    <w:rsid w:val="00837F53"/>
    <w:rsid w:val="00863993"/>
    <w:rsid w:val="008B0765"/>
    <w:rsid w:val="008C69A1"/>
    <w:rsid w:val="008D1750"/>
    <w:rsid w:val="008D7800"/>
    <w:rsid w:val="008E2910"/>
    <w:rsid w:val="008E4913"/>
    <w:rsid w:val="008F2BF6"/>
    <w:rsid w:val="008F5C7D"/>
    <w:rsid w:val="00900464"/>
    <w:rsid w:val="0090100E"/>
    <w:rsid w:val="00904B95"/>
    <w:rsid w:val="00912904"/>
    <w:rsid w:val="00925D2C"/>
    <w:rsid w:val="0093767E"/>
    <w:rsid w:val="00972A02"/>
    <w:rsid w:val="0099517C"/>
    <w:rsid w:val="009A0937"/>
    <w:rsid w:val="009B2ECD"/>
    <w:rsid w:val="009B7914"/>
    <w:rsid w:val="009F3624"/>
    <w:rsid w:val="009F430B"/>
    <w:rsid w:val="00A160B2"/>
    <w:rsid w:val="00A36D6B"/>
    <w:rsid w:val="00A55D45"/>
    <w:rsid w:val="00A56204"/>
    <w:rsid w:val="00A566E7"/>
    <w:rsid w:val="00A64339"/>
    <w:rsid w:val="00A9065E"/>
    <w:rsid w:val="00A940D3"/>
    <w:rsid w:val="00A96FCA"/>
    <w:rsid w:val="00AA194B"/>
    <w:rsid w:val="00AA4BE8"/>
    <w:rsid w:val="00AC0AAB"/>
    <w:rsid w:val="00AC69B2"/>
    <w:rsid w:val="00AC7BA9"/>
    <w:rsid w:val="00AD1DE5"/>
    <w:rsid w:val="00AD7382"/>
    <w:rsid w:val="00B0425E"/>
    <w:rsid w:val="00B045B3"/>
    <w:rsid w:val="00B43E05"/>
    <w:rsid w:val="00B900E2"/>
    <w:rsid w:val="00B9118E"/>
    <w:rsid w:val="00BD6115"/>
    <w:rsid w:val="00BD684A"/>
    <w:rsid w:val="00BE5797"/>
    <w:rsid w:val="00C01247"/>
    <w:rsid w:val="00C32DAE"/>
    <w:rsid w:val="00C40E24"/>
    <w:rsid w:val="00C57793"/>
    <w:rsid w:val="00C61B80"/>
    <w:rsid w:val="00C76A33"/>
    <w:rsid w:val="00C8705E"/>
    <w:rsid w:val="00C92D9A"/>
    <w:rsid w:val="00C96EF5"/>
    <w:rsid w:val="00CC005B"/>
    <w:rsid w:val="00CD7850"/>
    <w:rsid w:val="00CF1790"/>
    <w:rsid w:val="00CF294F"/>
    <w:rsid w:val="00D25064"/>
    <w:rsid w:val="00D32B51"/>
    <w:rsid w:val="00D33A15"/>
    <w:rsid w:val="00D34668"/>
    <w:rsid w:val="00D35758"/>
    <w:rsid w:val="00D3740E"/>
    <w:rsid w:val="00D40335"/>
    <w:rsid w:val="00D45ECA"/>
    <w:rsid w:val="00D54089"/>
    <w:rsid w:val="00D73D54"/>
    <w:rsid w:val="00D82F57"/>
    <w:rsid w:val="00D841A5"/>
    <w:rsid w:val="00D914D2"/>
    <w:rsid w:val="00D95FD1"/>
    <w:rsid w:val="00DA25DB"/>
    <w:rsid w:val="00DB0791"/>
    <w:rsid w:val="00DD4251"/>
    <w:rsid w:val="00E02B50"/>
    <w:rsid w:val="00E03F11"/>
    <w:rsid w:val="00E06DC8"/>
    <w:rsid w:val="00E220B5"/>
    <w:rsid w:val="00E24420"/>
    <w:rsid w:val="00E31161"/>
    <w:rsid w:val="00E33D93"/>
    <w:rsid w:val="00E35FA4"/>
    <w:rsid w:val="00E44921"/>
    <w:rsid w:val="00E4540D"/>
    <w:rsid w:val="00E46B48"/>
    <w:rsid w:val="00E56747"/>
    <w:rsid w:val="00E609EF"/>
    <w:rsid w:val="00E8515B"/>
    <w:rsid w:val="00E85202"/>
    <w:rsid w:val="00E90AFF"/>
    <w:rsid w:val="00E932F7"/>
    <w:rsid w:val="00EB52DD"/>
    <w:rsid w:val="00ED74FB"/>
    <w:rsid w:val="00EE447A"/>
    <w:rsid w:val="00EF1535"/>
    <w:rsid w:val="00EF2F91"/>
    <w:rsid w:val="00F054F3"/>
    <w:rsid w:val="00F17A7A"/>
    <w:rsid w:val="00F33EE3"/>
    <w:rsid w:val="00F4213B"/>
    <w:rsid w:val="00F57834"/>
    <w:rsid w:val="00F6576E"/>
    <w:rsid w:val="00F81B7B"/>
    <w:rsid w:val="00F849ED"/>
    <w:rsid w:val="00F84DC5"/>
    <w:rsid w:val="00F92398"/>
    <w:rsid w:val="00FC6A50"/>
    <w:rsid w:val="00FD31A0"/>
    <w:rsid w:val="00FD3F2F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11" ma:contentTypeDescription="Create a new document." ma:contentTypeScope="" ma:versionID="1cf117f666141eb3cdd37b855d56e108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a44ec409e511224bf2564bdea1a61cb4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3D549-AA10-412C-ACA5-871FB275D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514C8-A6D5-4368-B9DF-AE7FCB351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266F6-8C09-4051-9BA6-1FC3CE1C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730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4708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2007-07-12T09:53:00Z</cp:lastPrinted>
  <dcterms:created xsi:type="dcterms:W3CDTF">2021-01-15T09:45:00Z</dcterms:created>
  <dcterms:modified xsi:type="dcterms:W3CDTF">2021-01-15T09:45:00Z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